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A5" w:rsidRDefault="00B50F71" w:rsidP="00853AA5">
      <w:pPr>
        <w:tabs>
          <w:tab w:val="center" w:pos="4395"/>
          <w:tab w:val="left" w:pos="5529"/>
          <w:tab w:val="right" w:leader="underscore" w:pos="8640"/>
        </w:tabs>
        <w:jc w:val="both"/>
        <w:rPr>
          <w:rFonts w:cs="Times New Roman"/>
          <w:color w:val="808080" w:themeColor="background1" w:themeShade="80"/>
          <w:lang w:eastAsia="hr-HR"/>
        </w:rPr>
      </w:pPr>
      <w:bookmarkStart w:id="0" w:name="_Toc316560515"/>
      <w:r w:rsidRPr="00CB2EBE">
        <w:rPr>
          <w:rFonts w:cs="Times New Roman"/>
          <w:b/>
          <w:lang w:eastAsia="hr-HR"/>
        </w:rPr>
        <w:t xml:space="preserve">Annex </w:t>
      </w:r>
      <w:r w:rsidR="000C346C">
        <w:rPr>
          <w:rFonts w:cs="Times New Roman"/>
          <w:b/>
          <w:lang w:eastAsia="hr-HR"/>
        </w:rPr>
        <w:t>I</w:t>
      </w:r>
      <w:r w:rsidRPr="00CB2EBE">
        <w:rPr>
          <w:rFonts w:cs="Times New Roman"/>
          <w:b/>
          <w:lang w:eastAsia="hr-HR"/>
        </w:rPr>
        <w:t xml:space="preserve"> /</w:t>
      </w:r>
      <w:r w:rsidR="00CB2EBE">
        <w:rPr>
          <w:rFonts w:cs="Times New Roman"/>
          <w:b/>
          <w:lang w:eastAsia="hr-HR"/>
        </w:rPr>
        <w:t xml:space="preserve"> </w:t>
      </w:r>
      <w:r w:rsidR="00081119">
        <w:rPr>
          <w:rFonts w:cs="Times New Roman"/>
          <w:color w:val="808080" w:themeColor="background1" w:themeShade="80"/>
          <w:lang w:eastAsia="hr-HR"/>
        </w:rPr>
        <w:t>Pril</w:t>
      </w:r>
      <w:r w:rsidR="000C346C">
        <w:rPr>
          <w:rFonts w:cs="Times New Roman"/>
          <w:color w:val="808080" w:themeColor="background1" w:themeShade="80"/>
          <w:lang w:eastAsia="hr-HR"/>
        </w:rPr>
        <w:t xml:space="preserve">og </w:t>
      </w:r>
      <w:r w:rsidR="00A17C3C">
        <w:rPr>
          <w:rFonts w:cs="Times New Roman"/>
          <w:color w:val="808080" w:themeColor="background1" w:themeShade="80"/>
          <w:lang w:eastAsia="hr-HR"/>
        </w:rPr>
        <w:t>I</w:t>
      </w:r>
      <w:bookmarkStart w:id="1" w:name="RANGE!A1:E67"/>
      <w:bookmarkEnd w:id="0"/>
      <w:bookmarkEnd w:id="1"/>
    </w:p>
    <w:p w:rsidR="00C906B8" w:rsidRPr="00B11084" w:rsidRDefault="00C906B8" w:rsidP="00853AA5">
      <w:pPr>
        <w:tabs>
          <w:tab w:val="center" w:pos="4395"/>
          <w:tab w:val="left" w:pos="5529"/>
          <w:tab w:val="right" w:leader="underscore" w:pos="8640"/>
        </w:tabs>
        <w:jc w:val="both"/>
      </w:pPr>
    </w:p>
    <w:p w:rsidR="00853AA5" w:rsidRPr="00B11084" w:rsidRDefault="00845D87" w:rsidP="00853AA5">
      <w:pPr>
        <w:jc w:val="center"/>
        <w:rPr>
          <w:b/>
        </w:rPr>
      </w:pPr>
      <w:r>
        <w:rPr>
          <w:rStyle w:val="NaslovBChar"/>
          <w:rFonts w:eastAsiaTheme="minorHAnsi"/>
        </w:rPr>
        <w:t>BID</w:t>
      </w:r>
      <w:r w:rsidR="00D12E3A">
        <w:rPr>
          <w:rStyle w:val="NaslovBChar"/>
          <w:rFonts w:eastAsiaTheme="minorHAnsi"/>
        </w:rPr>
        <w:t xml:space="preserve"> SHEET</w:t>
      </w:r>
      <w:r w:rsidR="00225D85">
        <w:rPr>
          <w:rStyle w:val="NaslovBChar"/>
          <w:rFonts w:eastAsiaTheme="minorHAnsi"/>
        </w:rPr>
        <w:t xml:space="preserve"> </w:t>
      </w:r>
      <w:r w:rsidR="00CB2EBE">
        <w:rPr>
          <w:rStyle w:val="NaslovBChar"/>
          <w:rFonts w:eastAsiaTheme="minorHAnsi"/>
        </w:rPr>
        <w:t xml:space="preserve">/ </w:t>
      </w:r>
      <w:r w:rsidR="00895205">
        <w:rPr>
          <w:rStyle w:val="NaslovBChar"/>
          <w:rFonts w:eastAsiaTheme="minorHAnsi"/>
          <w:color w:val="808080" w:themeColor="background1" w:themeShade="80"/>
        </w:rPr>
        <w:t>PONUDBENI LI</w:t>
      </w:r>
      <w:r w:rsidR="000C346C">
        <w:rPr>
          <w:rStyle w:val="NaslovBChar"/>
          <w:rFonts w:eastAsiaTheme="minorHAnsi"/>
          <w:color w:val="808080" w:themeColor="background1" w:themeShade="80"/>
        </w:rPr>
        <w:t xml:space="preserve">ST </w:t>
      </w:r>
    </w:p>
    <w:p w:rsidR="00CB2EBE" w:rsidRDefault="00CB2EBE" w:rsidP="00CB2EBE">
      <w:pPr>
        <w:spacing w:after="0"/>
        <w:rPr>
          <w:b/>
        </w:rPr>
      </w:pPr>
    </w:p>
    <w:p w:rsidR="00CB2EBE" w:rsidRPr="009107B8" w:rsidRDefault="00F774C1" w:rsidP="00C747D7">
      <w:pPr>
        <w:spacing w:after="0"/>
        <w:rPr>
          <w:b/>
        </w:rPr>
      </w:pPr>
      <w:r w:rsidRPr="007C2621">
        <w:rPr>
          <w:b/>
        </w:rPr>
        <w:t xml:space="preserve">Procurement </w:t>
      </w:r>
      <w:r w:rsidR="00CB2EBE" w:rsidRPr="007C2621">
        <w:rPr>
          <w:b/>
        </w:rPr>
        <w:t>title</w:t>
      </w:r>
      <w:r w:rsidR="005C7536">
        <w:rPr>
          <w:b/>
        </w:rPr>
        <w:t xml:space="preserve"> and number</w:t>
      </w:r>
      <w:r w:rsidR="0011276B">
        <w:rPr>
          <w:b/>
        </w:rPr>
        <w:t xml:space="preserve">: </w:t>
      </w:r>
      <w:r w:rsidR="00C747D7">
        <w:rPr>
          <w:b/>
        </w:rPr>
        <w:t xml:space="preserve"> </w:t>
      </w:r>
      <w:r w:rsidR="00487AC6">
        <w:rPr>
          <w:b/>
        </w:rPr>
        <w:t>Solvents</w:t>
      </w:r>
      <w:r w:rsidR="00AD51B7">
        <w:rPr>
          <w:b/>
        </w:rPr>
        <w:t xml:space="preserve"> 1</w:t>
      </w:r>
      <w:r w:rsidR="00487AC6">
        <w:rPr>
          <w:b/>
        </w:rPr>
        <w:t>3</w:t>
      </w:r>
      <w:r w:rsidR="000C346C">
        <w:rPr>
          <w:b/>
        </w:rPr>
        <w:t>/2017</w:t>
      </w:r>
    </w:p>
    <w:p w:rsidR="000C346C" w:rsidRDefault="00853AA5" w:rsidP="00E97543">
      <w:pPr>
        <w:spacing w:after="0"/>
        <w:rPr>
          <w:b/>
          <w:color w:val="808080" w:themeColor="background1" w:themeShade="80"/>
        </w:rPr>
      </w:pPr>
      <w:r w:rsidRPr="009107B8">
        <w:rPr>
          <w:b/>
          <w:color w:val="808080" w:themeColor="background1" w:themeShade="80"/>
        </w:rPr>
        <w:t>Naziv</w:t>
      </w:r>
      <w:r w:rsidR="00B164B4" w:rsidRPr="009107B8">
        <w:rPr>
          <w:b/>
          <w:color w:val="808080" w:themeColor="background1" w:themeShade="80"/>
        </w:rPr>
        <w:t xml:space="preserve"> </w:t>
      </w:r>
      <w:r w:rsidRPr="009107B8">
        <w:rPr>
          <w:b/>
          <w:color w:val="808080" w:themeColor="background1" w:themeShade="80"/>
        </w:rPr>
        <w:t>i broj nabave</w:t>
      </w:r>
      <w:r w:rsidR="0011276B" w:rsidRPr="009107B8">
        <w:rPr>
          <w:b/>
          <w:color w:val="808080" w:themeColor="background1" w:themeShade="80"/>
        </w:rPr>
        <w:t xml:space="preserve">: </w:t>
      </w:r>
      <w:r w:rsidR="00487AC6">
        <w:rPr>
          <w:b/>
          <w:color w:val="808080" w:themeColor="background1" w:themeShade="80"/>
        </w:rPr>
        <w:t>Otapala 13</w:t>
      </w:r>
      <w:r w:rsidR="000C346C">
        <w:rPr>
          <w:b/>
          <w:color w:val="808080" w:themeColor="background1" w:themeShade="80"/>
        </w:rPr>
        <w:t>/2017</w:t>
      </w:r>
      <w:r w:rsidR="001F56FC">
        <w:rPr>
          <w:b/>
          <w:color w:val="808080" w:themeColor="background1" w:themeShade="80"/>
        </w:rPr>
        <w:t>7</w:t>
      </w:r>
      <w:bookmarkStart w:id="2" w:name="_GoBack"/>
      <w:bookmarkEnd w:id="2"/>
    </w:p>
    <w:p w:rsidR="00C906B8" w:rsidRPr="000C346C" w:rsidRDefault="000C346C" w:rsidP="000C346C">
      <w:pPr>
        <w:spacing w:after="184" w:line="249" w:lineRule="auto"/>
        <w:ind w:left="-5" w:right="2" w:hanging="10"/>
        <w:jc w:val="both"/>
        <w:rPr>
          <w:rFonts w:ascii="Calibri" w:eastAsia="Calibri" w:hAnsi="Calibri" w:cs="Calibri"/>
          <w:color w:val="5B9BD5"/>
          <w:lang w:eastAsia="hr-HR"/>
        </w:rPr>
      </w:pPr>
      <w:r w:rsidRPr="000C346C">
        <w:rPr>
          <w:b/>
        </w:rPr>
        <w:t>Lot number/</w:t>
      </w:r>
      <w:r w:rsidRPr="000C346C">
        <w:rPr>
          <w:b/>
          <w:color w:val="808080" w:themeColor="background1" w:themeShade="80"/>
        </w:rPr>
        <w:t>Broj g</w:t>
      </w:r>
      <w:r>
        <w:rPr>
          <w:b/>
          <w:color w:val="808080" w:themeColor="background1" w:themeShade="80"/>
        </w:rPr>
        <w:t>r</w:t>
      </w:r>
      <w:r w:rsidRPr="000C346C">
        <w:rPr>
          <w:b/>
          <w:color w:val="808080" w:themeColor="background1" w:themeShade="80"/>
        </w:rPr>
        <w:t>upe: ___________</w:t>
      </w:r>
      <w:r w:rsidRPr="000C346C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CB2EBE" w:rsidRPr="00CB2EBE" w:rsidRDefault="00CB2EBE" w:rsidP="00CB2EBE">
      <w:pPr>
        <w:pStyle w:val="ListParagraph"/>
        <w:spacing w:line="260" w:lineRule="auto"/>
        <w:ind w:left="426"/>
        <w:rPr>
          <w:b/>
          <w:bCs/>
        </w:rPr>
      </w:pPr>
    </w:p>
    <w:p w:rsidR="00481049" w:rsidRPr="00755787" w:rsidRDefault="00CB2EBE" w:rsidP="00481049">
      <w:pPr>
        <w:pStyle w:val="ListParagraph"/>
        <w:numPr>
          <w:ilvl w:val="3"/>
          <w:numId w:val="31"/>
        </w:numPr>
        <w:spacing w:line="260" w:lineRule="auto"/>
        <w:ind w:left="426"/>
        <w:rPr>
          <w:b/>
          <w:bCs/>
        </w:rPr>
      </w:pPr>
      <w:r>
        <w:rPr>
          <w:b/>
          <w:bCs/>
          <w:lang w:val="en-AU"/>
        </w:rPr>
        <w:t xml:space="preserve">Name </w:t>
      </w:r>
      <w:r w:rsidRPr="00755787">
        <w:rPr>
          <w:b/>
          <w:bCs/>
          <w:lang w:val="en-AU"/>
        </w:rPr>
        <w:t xml:space="preserve">and </w:t>
      </w:r>
      <w:r>
        <w:rPr>
          <w:b/>
          <w:bCs/>
          <w:lang w:val="en-AU"/>
        </w:rPr>
        <w:t>h</w:t>
      </w:r>
      <w:r w:rsidRPr="00755787">
        <w:rPr>
          <w:b/>
          <w:bCs/>
          <w:lang w:val="en-AU"/>
        </w:rPr>
        <w:t xml:space="preserve">eadquarter of the </w:t>
      </w:r>
      <w:r>
        <w:rPr>
          <w:b/>
          <w:bCs/>
          <w:lang w:val="en-AU"/>
        </w:rPr>
        <w:t xml:space="preserve">Purchaser/ </w:t>
      </w:r>
      <w:r w:rsidR="00481049" w:rsidRPr="00CB2EBE">
        <w:rPr>
          <w:b/>
          <w:bCs/>
          <w:color w:val="808080" w:themeColor="background1" w:themeShade="80"/>
          <w:lang w:val="en-AU"/>
        </w:rPr>
        <w:t>Naziv (</w:t>
      </w:r>
      <w:r w:rsidRPr="00CB2EBE">
        <w:rPr>
          <w:b/>
          <w:bCs/>
          <w:color w:val="808080" w:themeColor="background1" w:themeShade="80"/>
          <w:lang w:val="en-AU"/>
        </w:rPr>
        <w:t xml:space="preserve">tvrtka) i sjedište Naručitelja </w:t>
      </w:r>
      <w:r w:rsidR="00481049" w:rsidRPr="00CB2EBE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2210" w:rsidRPr="00752210" w:rsidRDefault="00492651" w:rsidP="002B5B57">
            <w:pPr>
              <w:spacing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 w:rsidRPr="00492651">
              <w:rPr>
                <w:b/>
                <w:bCs/>
                <w:lang w:val="en-AU"/>
              </w:rPr>
              <w:t>Purchaser</w:t>
            </w:r>
            <w:r>
              <w:rPr>
                <w:b/>
                <w:bCs/>
                <w:lang w:val="en-AU"/>
              </w:rPr>
              <w:t>/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 xml:space="preserve"> Naručitelj</w:t>
            </w:r>
            <w:r w:rsid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481049" w:rsidRPr="00D2339A" w:rsidRDefault="00A17C3C" w:rsidP="002B5B57">
            <w:pPr>
              <w:spacing w:line="260" w:lineRule="auto"/>
              <w:rPr>
                <w:b/>
                <w:bCs/>
              </w:rPr>
            </w:pPr>
            <w:r w:rsidRPr="00D2339A">
              <w:rPr>
                <w:b/>
                <w:bCs/>
              </w:rPr>
              <w:t>ALUFLEXPACK NOVI d.o.o.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81049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A</w:t>
            </w:r>
            <w:r w:rsidR="00752210">
              <w:rPr>
                <w:b/>
                <w:bCs/>
                <w:color w:val="808080" w:themeColor="background1" w:themeShade="80"/>
                <w:lang w:val="en-AU"/>
              </w:rPr>
              <w:t>dre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sa</w:t>
            </w:r>
            <w:r w:rsidR="00481049"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492651" w:rsidRPr="00D2339A" w:rsidRDefault="00A17C3C" w:rsidP="002B5B57">
            <w:pPr>
              <w:rPr>
                <w:bCs/>
              </w:rPr>
            </w:pPr>
            <w:r w:rsidRPr="00D2339A">
              <w:rPr>
                <w:bCs/>
              </w:rPr>
              <w:t xml:space="preserve">Dr. F. Tuđmana 25, Murvica, 23241 Poličnik (ZD) </w:t>
            </w:r>
            <w:r w:rsidR="00492651" w:rsidRPr="00D2339A">
              <w:rPr>
                <w:bCs/>
              </w:rPr>
              <w:t xml:space="preserve">Croatia/ </w:t>
            </w:r>
            <w:r w:rsidR="00492651" w:rsidRPr="00C67C70">
              <w:rPr>
                <w:bCs/>
                <w:color w:val="808080" w:themeColor="background1" w:themeShade="80"/>
              </w:rPr>
              <w:t>Hrvatska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81049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</w:rPr>
              <w:t>VAT</w:t>
            </w:r>
            <w:r>
              <w:rPr>
                <w:b/>
                <w:bCs/>
              </w:rPr>
              <w:t>/</w:t>
            </w:r>
            <w:r w:rsidRPr="00492651">
              <w:rPr>
                <w:b/>
                <w:bCs/>
              </w:rPr>
              <w:t xml:space="preserve"> 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:rsidR="00481049" w:rsidRPr="00D2339A" w:rsidRDefault="00A17C3C" w:rsidP="002B5B57">
            <w:pPr>
              <w:rPr>
                <w:bCs/>
              </w:rPr>
            </w:pPr>
            <w:r w:rsidRPr="00D2339A">
              <w:t>23268154531</w:t>
            </w:r>
          </w:p>
        </w:tc>
      </w:tr>
    </w:tbl>
    <w:p w:rsidR="00481049" w:rsidRDefault="00481049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481049" w:rsidRDefault="00481049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A17C3C" w:rsidRDefault="00A17C3C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755787" w:rsidRPr="00755787" w:rsidRDefault="00492651" w:rsidP="00755787">
      <w:pPr>
        <w:pStyle w:val="ListParagraph"/>
        <w:numPr>
          <w:ilvl w:val="3"/>
          <w:numId w:val="31"/>
        </w:numPr>
        <w:spacing w:line="260" w:lineRule="auto"/>
        <w:ind w:left="426"/>
        <w:rPr>
          <w:b/>
          <w:bCs/>
        </w:rPr>
      </w:pPr>
      <w:r w:rsidRPr="00492651">
        <w:rPr>
          <w:b/>
          <w:bCs/>
          <w:lang w:val="en-AU"/>
        </w:rPr>
        <w:t xml:space="preserve">Name and headquarter of the Tenderer/ </w:t>
      </w:r>
      <w:r w:rsidR="00755787" w:rsidRPr="00492651">
        <w:rPr>
          <w:b/>
          <w:bCs/>
          <w:color w:val="808080" w:themeColor="background1" w:themeShade="80"/>
          <w:lang w:val="en-AU"/>
        </w:rPr>
        <w:t>Nazi</w:t>
      </w:r>
      <w:r w:rsidR="00481049" w:rsidRPr="00492651">
        <w:rPr>
          <w:b/>
          <w:bCs/>
          <w:color w:val="808080" w:themeColor="background1" w:themeShade="80"/>
          <w:lang w:val="en-AU"/>
        </w:rPr>
        <w:t>v</w:t>
      </w:r>
      <w:r w:rsidR="00755787" w:rsidRPr="00492651">
        <w:rPr>
          <w:b/>
          <w:bCs/>
          <w:color w:val="808080" w:themeColor="background1" w:themeShade="80"/>
          <w:lang w:val="en-AU"/>
        </w:rPr>
        <w:t xml:space="preserve"> (tvrtk</w:t>
      </w:r>
      <w:r w:rsidR="00481049" w:rsidRPr="00492651">
        <w:rPr>
          <w:b/>
          <w:bCs/>
          <w:color w:val="808080" w:themeColor="background1" w:themeShade="80"/>
          <w:lang w:val="en-AU"/>
        </w:rPr>
        <w:t>e</w:t>
      </w:r>
      <w:r w:rsidR="00755787" w:rsidRPr="00492651">
        <w:rPr>
          <w:b/>
          <w:bCs/>
          <w:color w:val="808080" w:themeColor="background1" w:themeShade="80"/>
          <w:lang w:val="en-AU"/>
        </w:rPr>
        <w:t xml:space="preserve">) i sjedište </w:t>
      </w:r>
      <w:r w:rsidR="00481049" w:rsidRPr="00492651">
        <w:rPr>
          <w:b/>
          <w:bCs/>
          <w:color w:val="808080" w:themeColor="background1" w:themeShade="80"/>
          <w:lang w:val="en-AU"/>
        </w:rPr>
        <w:t>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Group of Tenderers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Zajednica Ponuditelja: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Cs/>
              </w:rPr>
            </w:pPr>
            <w:r w:rsidRPr="00492651">
              <w:rPr>
                <w:bCs/>
                <w:lang w:val="en-AU"/>
              </w:rPr>
              <w:t>NO</w:t>
            </w:r>
            <w:r w:rsidR="00634D66">
              <w:rPr>
                <w:bCs/>
                <w:lang w:val="en-AU"/>
              </w:rPr>
              <w:t xml:space="preserve">/ </w:t>
            </w:r>
            <w:r w:rsidR="00634D66" w:rsidRPr="00D2339A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Ponuditelj/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Tenderer: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Ad</w:t>
            </w:r>
            <w:r w:rsidR="00492651">
              <w:rPr>
                <w:b/>
                <w:bCs/>
                <w:lang w:val="en-AU"/>
              </w:rPr>
              <w:t>dress</w:t>
            </w:r>
            <w:r w:rsidRPr="00492651">
              <w:rPr>
                <w:b/>
                <w:bCs/>
                <w:lang w:val="en-AU"/>
              </w:rPr>
              <w:t>/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>
              <w:rPr>
                <w:b/>
                <w:bCs/>
                <w:lang w:val="en-AU"/>
              </w:rPr>
              <w:t>VAT No./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rPr>
          <w:trHeight w:val="762"/>
        </w:trPr>
        <w:tc>
          <w:tcPr>
            <w:tcW w:w="4673" w:type="dxa"/>
            <w:shd w:val="clear" w:color="auto" w:fill="D9D9D9"/>
            <w:vAlign w:val="center"/>
          </w:tcPr>
          <w:p w:rsidR="00492651" w:rsidRDefault="00492651" w:rsidP="002B5B57">
            <w:pPr>
              <w:spacing w:after="0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enderer is VAT payer (encircle)/</w:t>
            </w:r>
          </w:p>
          <w:p w:rsidR="00755787" w:rsidRPr="00492651" w:rsidRDefault="00755787" w:rsidP="002B5B57">
            <w:pPr>
              <w:spacing w:after="0"/>
              <w:rPr>
                <w:b/>
                <w:bCs/>
              </w:rPr>
            </w:pP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Ponuditelj u 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sustavu PDV-a (zaokružiti)</w:t>
            </w:r>
            <w:r w:rsid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Cs/>
              </w:rPr>
            </w:pPr>
            <w:r w:rsidRPr="00492651">
              <w:rPr>
                <w:bCs/>
                <w:lang w:val="en-AU"/>
              </w:rPr>
              <w:t>YES</w:t>
            </w:r>
            <w:r w:rsidR="00492651">
              <w:rPr>
                <w:bCs/>
                <w:lang w:val="en-AU"/>
              </w:rPr>
              <w:t>/</w:t>
            </w:r>
            <w:r w:rsidR="00492651" w:rsidRPr="00D2339A">
              <w:rPr>
                <w:bCs/>
                <w:color w:val="808080" w:themeColor="background1" w:themeShade="80"/>
                <w:lang w:val="en-AU"/>
              </w:rPr>
              <w:t>DA</w:t>
            </w:r>
            <w:r w:rsidRPr="00492651">
              <w:rPr>
                <w:bCs/>
                <w:lang w:val="en-AU"/>
              </w:rPr>
              <w:t xml:space="preserve">                    NO</w:t>
            </w:r>
            <w:r w:rsidR="00492651">
              <w:rPr>
                <w:bCs/>
                <w:lang w:val="en-AU"/>
              </w:rPr>
              <w:t>/</w:t>
            </w:r>
            <w:r w:rsidR="00C67C70">
              <w:rPr>
                <w:bCs/>
                <w:color w:val="808080" w:themeColor="background1" w:themeShade="80"/>
                <w:lang w:val="en-AU"/>
              </w:rPr>
              <w:t xml:space="preserve"> NE</w:t>
            </w:r>
          </w:p>
        </w:tc>
      </w:tr>
      <w:tr w:rsidR="00492651" w:rsidRPr="00492651" w:rsidTr="002B5B57">
        <w:trPr>
          <w:trHeight w:val="547"/>
        </w:trPr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Mailing address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Adresa za dostavu pošte</w:t>
            </w:r>
            <w:r w:rsidR="00755787"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Contact person of the Tenderer</w:t>
            </w:r>
            <w:r>
              <w:rPr>
                <w:b/>
                <w:bCs/>
                <w:lang w:val="en-AU"/>
              </w:rPr>
              <w:t>, phone, fax, e-mail/</w:t>
            </w:r>
            <w:r w:rsidR="002B5B57">
              <w:rPr>
                <w:b/>
                <w:bCs/>
                <w:lang w:val="en-AU"/>
              </w:rPr>
              <w:t xml:space="preserve"> 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Kontakt osoba ponu</w:t>
            </w:r>
            <w:r w:rsidR="00752210">
              <w:rPr>
                <w:b/>
                <w:bCs/>
                <w:color w:val="808080" w:themeColor="background1" w:themeShade="80"/>
                <w:lang w:val="en-AU"/>
              </w:rPr>
              <w:t>ditelja, telefon, faks, e-pošta: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</w:tbl>
    <w:p w:rsidR="0033140C" w:rsidRDefault="0033140C" w:rsidP="0033140C">
      <w:pPr>
        <w:spacing w:line="260" w:lineRule="auto"/>
        <w:rPr>
          <w:b/>
          <w:bCs/>
          <w:lang w:val="en-AU"/>
        </w:rPr>
      </w:pPr>
    </w:p>
    <w:p w:rsidR="00C906B8" w:rsidRDefault="00C906B8" w:rsidP="0033140C">
      <w:pPr>
        <w:spacing w:line="260" w:lineRule="auto"/>
        <w:rPr>
          <w:b/>
          <w:bCs/>
          <w:lang w:val="en-AU"/>
        </w:rPr>
      </w:pPr>
    </w:p>
    <w:p w:rsidR="00A17C3C" w:rsidRDefault="00A17C3C" w:rsidP="0033140C">
      <w:pPr>
        <w:spacing w:line="260" w:lineRule="auto"/>
        <w:rPr>
          <w:b/>
          <w:bCs/>
          <w:lang w:val="en-AU"/>
        </w:rPr>
      </w:pPr>
    </w:p>
    <w:p w:rsidR="00180B48" w:rsidRDefault="00180B48" w:rsidP="0033140C">
      <w:pPr>
        <w:spacing w:line="260" w:lineRule="auto"/>
        <w:rPr>
          <w:b/>
          <w:bCs/>
          <w:lang w:val="en-AU"/>
        </w:rPr>
      </w:pPr>
    </w:p>
    <w:p w:rsidR="00180B48" w:rsidRPr="00492651" w:rsidRDefault="00180B48" w:rsidP="0033140C">
      <w:pPr>
        <w:spacing w:line="260" w:lineRule="auto"/>
        <w:rPr>
          <w:b/>
          <w:bCs/>
          <w:lang w:val="en-AU"/>
        </w:rPr>
      </w:pPr>
    </w:p>
    <w:p w:rsidR="00A17C3C" w:rsidRDefault="00A17C3C" w:rsidP="0033140C">
      <w:pPr>
        <w:pStyle w:val="ListParagraph"/>
        <w:tabs>
          <w:tab w:val="left" w:pos="567"/>
        </w:tabs>
        <w:spacing w:line="260" w:lineRule="auto"/>
        <w:ind w:left="426"/>
        <w:jc w:val="both"/>
        <w:rPr>
          <w:b/>
          <w:bCs/>
          <w:lang w:val="en-AU"/>
        </w:rPr>
      </w:pPr>
    </w:p>
    <w:p w:rsidR="00755787" w:rsidRPr="00492651" w:rsidRDefault="00407DD9" w:rsidP="0033140C">
      <w:pPr>
        <w:pStyle w:val="ListParagraph"/>
        <w:tabs>
          <w:tab w:val="left" w:pos="567"/>
        </w:tabs>
        <w:spacing w:line="260" w:lineRule="auto"/>
        <w:ind w:left="426"/>
        <w:jc w:val="both"/>
        <w:rPr>
          <w:b/>
          <w:bCs/>
        </w:rPr>
      </w:pPr>
      <w:r w:rsidRPr="00492651">
        <w:rPr>
          <w:b/>
          <w:bCs/>
          <w:lang w:val="en-AU"/>
        </w:rPr>
        <w:t>3</w:t>
      </w:r>
      <w:r w:rsidR="0033140C" w:rsidRPr="00492651">
        <w:rPr>
          <w:b/>
          <w:bCs/>
          <w:lang w:val="en-AU"/>
        </w:rPr>
        <w:t>.</w:t>
      </w:r>
      <w:r w:rsidR="00481049" w:rsidRPr="00492651">
        <w:rPr>
          <w:b/>
          <w:bCs/>
          <w:lang w:val="en-AU"/>
        </w:rPr>
        <w:t xml:space="preserve"> </w:t>
      </w:r>
      <w:r w:rsidR="0033140C" w:rsidRPr="00492651">
        <w:rPr>
          <w:b/>
          <w:bCs/>
          <w:lang w:val="en-AU"/>
        </w:rPr>
        <w:t xml:space="preserve"> </w:t>
      </w:r>
      <w:r w:rsidR="00492651" w:rsidRPr="00492651">
        <w:rPr>
          <w:b/>
          <w:bCs/>
          <w:lang w:val="en-AU"/>
        </w:rPr>
        <w:t>Tender price</w:t>
      </w:r>
      <w:r w:rsidR="00492651">
        <w:rPr>
          <w:b/>
          <w:bCs/>
          <w:lang w:val="en-AU"/>
        </w:rPr>
        <w:t>/</w:t>
      </w:r>
      <w:r w:rsidR="00492651" w:rsidRPr="00492651">
        <w:rPr>
          <w:b/>
          <w:bCs/>
          <w:lang w:val="en-AU"/>
        </w:rPr>
        <w:t xml:space="preserve"> </w:t>
      </w:r>
      <w:r w:rsidR="00481049" w:rsidRPr="00492651">
        <w:rPr>
          <w:b/>
          <w:bCs/>
          <w:color w:val="808080" w:themeColor="background1" w:themeShade="80"/>
          <w:lang w:val="en-AU"/>
        </w:rPr>
        <w:t xml:space="preserve">Cijena </w:t>
      </w:r>
      <w:r w:rsidR="00492651" w:rsidRPr="00492651">
        <w:rPr>
          <w:b/>
          <w:bCs/>
          <w:color w:val="808080" w:themeColor="background1" w:themeShade="80"/>
          <w:lang w:val="en-AU"/>
        </w:rPr>
        <w:t xml:space="preserve">Ponude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49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92651" w:rsidRDefault="000C346C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Tender price in </w:t>
            </w:r>
            <w:r w:rsidR="00492651" w:rsidRPr="00492651">
              <w:rPr>
                <w:b/>
                <w:bCs/>
                <w:lang w:val="en-AU"/>
              </w:rPr>
              <w:t>EUR without VAT</w:t>
            </w:r>
            <w:r w:rsidR="000B0735">
              <w:rPr>
                <w:b/>
                <w:bCs/>
                <w:lang w:val="en-AU"/>
              </w:rPr>
              <w:t xml:space="preserve"> (rounded </w:t>
            </w:r>
            <w:r w:rsidR="00492651">
              <w:rPr>
                <w:b/>
                <w:bCs/>
                <w:lang w:val="en-AU"/>
              </w:rPr>
              <w:t>/</w:t>
            </w:r>
          </w:p>
          <w:p w:rsidR="00755787" w:rsidRPr="00C906B8" w:rsidRDefault="000C346C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Cijena ponude u 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EUR </w:t>
            </w:r>
            <w:r w:rsidR="00481049" w:rsidRPr="00492651">
              <w:rPr>
                <w:b/>
                <w:bCs/>
                <w:color w:val="808080" w:themeColor="background1" w:themeShade="80"/>
                <w:lang w:val="en-AU"/>
              </w:rPr>
              <w:t>bez PDV-a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Amount of VAT</w:t>
            </w:r>
            <w:r>
              <w:rPr>
                <w:b/>
                <w:bCs/>
                <w:lang w:val="en-AU"/>
              </w:rPr>
              <w:t xml:space="preserve">/ 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Iznos PDV-a: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92651" w:rsidRDefault="00492651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</w:t>
            </w:r>
            <w:r w:rsidR="000C346C">
              <w:rPr>
                <w:b/>
                <w:bCs/>
                <w:lang w:val="en-AU"/>
              </w:rPr>
              <w:t xml:space="preserve">ender price in </w:t>
            </w:r>
            <w:r>
              <w:rPr>
                <w:b/>
                <w:bCs/>
                <w:lang w:val="en-AU"/>
              </w:rPr>
              <w:t>EUR with VAT/</w:t>
            </w:r>
          </w:p>
          <w:p w:rsidR="00755787" w:rsidRPr="00C906B8" w:rsidRDefault="000C346C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Cijena ponude </w:t>
            </w:r>
            <w:r w:rsidR="00481049" w:rsidRPr="00492651">
              <w:rPr>
                <w:b/>
                <w:bCs/>
                <w:color w:val="808080" w:themeColor="background1" w:themeShade="80"/>
                <w:lang w:val="en-AU"/>
              </w:rPr>
              <w:t>EUR s PDV-om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:rsidR="00A17C3C" w:rsidRPr="00492651" w:rsidRDefault="00A17C3C" w:rsidP="00755787">
      <w:pPr>
        <w:tabs>
          <w:tab w:val="left" w:pos="567"/>
        </w:tabs>
        <w:spacing w:line="260" w:lineRule="auto"/>
        <w:jc w:val="both"/>
        <w:rPr>
          <w:b/>
          <w:bCs/>
        </w:rPr>
      </w:pPr>
    </w:p>
    <w:p w:rsidR="00755787" w:rsidRPr="00492651" w:rsidRDefault="00AD488D" w:rsidP="00407DD9">
      <w:pPr>
        <w:pStyle w:val="ListParagraph"/>
        <w:numPr>
          <w:ilvl w:val="0"/>
          <w:numId w:val="39"/>
        </w:numPr>
        <w:tabs>
          <w:tab w:val="left" w:pos="567"/>
        </w:tabs>
        <w:spacing w:line="260" w:lineRule="auto"/>
        <w:ind w:left="142" w:firstLine="0"/>
        <w:jc w:val="both"/>
        <w:rPr>
          <w:b/>
          <w:bCs/>
        </w:rPr>
      </w:pPr>
      <w:r w:rsidRPr="00492651">
        <w:rPr>
          <w:b/>
          <w:bCs/>
          <w:lang w:val="en-AU"/>
        </w:rPr>
        <w:t>V</w:t>
      </w:r>
      <w:r w:rsidR="006A6A67">
        <w:rPr>
          <w:b/>
          <w:bCs/>
          <w:lang w:val="en-AU"/>
        </w:rPr>
        <w:t>alidity period</w:t>
      </w:r>
      <w:r>
        <w:rPr>
          <w:b/>
          <w:bCs/>
          <w:lang w:val="en-AU"/>
        </w:rPr>
        <w:t>/</w:t>
      </w:r>
      <w:r w:rsidRPr="00492651">
        <w:rPr>
          <w:b/>
          <w:bCs/>
          <w:lang w:val="en-AU"/>
        </w:rPr>
        <w:t xml:space="preserve"> </w:t>
      </w:r>
      <w:r w:rsidR="00407DD9" w:rsidRPr="00AD488D">
        <w:rPr>
          <w:b/>
          <w:bCs/>
          <w:color w:val="808080" w:themeColor="background1" w:themeShade="80"/>
          <w:lang w:val="en-AU"/>
        </w:rPr>
        <w:t>R</w:t>
      </w:r>
      <w:r w:rsidR="00481049" w:rsidRPr="00AD488D">
        <w:rPr>
          <w:b/>
          <w:bCs/>
          <w:color w:val="808080" w:themeColor="background1" w:themeShade="80"/>
          <w:lang w:val="en-AU"/>
        </w:rPr>
        <w:t>ok v</w:t>
      </w:r>
      <w:r w:rsidR="006A6A67">
        <w:rPr>
          <w:b/>
          <w:bCs/>
          <w:color w:val="808080" w:themeColor="background1" w:themeShade="80"/>
          <w:lang w:val="en-AU"/>
        </w:rPr>
        <w:t xml:space="preserve">aljanosti ponude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492651" w:rsidRPr="00492651" w:rsidTr="002B5B57">
        <w:tc>
          <w:tcPr>
            <w:tcW w:w="4077" w:type="dxa"/>
            <w:shd w:val="clear" w:color="auto" w:fill="D9D9D9"/>
            <w:vAlign w:val="center"/>
          </w:tcPr>
          <w:p w:rsidR="00755787" w:rsidRPr="00492651" w:rsidRDefault="00AD488D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Validity period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Rok valjanosti ponude</w:t>
            </w:r>
            <w:r w:rsidR="00755787" w:rsidRPr="00B8580E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bookmarkStart w:id="3" w:name="_Hlk480637400"/>
    </w:p>
    <w:p w:rsidR="00B8580E" w:rsidRPr="00227AC1" w:rsidRDefault="000C346C" w:rsidP="0006200C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 w:rsidRPr="000C346C">
        <w:rPr>
          <w:b/>
          <w:bCs/>
          <w:lang w:val="en-AU"/>
        </w:rPr>
        <w:t xml:space="preserve">After having read and understood the tender documents and all the conditions, the tenderer </w:t>
      </w:r>
      <w:r w:rsidR="00487AC6">
        <w:rPr>
          <w:b/>
          <w:bCs/>
          <w:lang w:val="en-AU"/>
        </w:rPr>
        <w:t xml:space="preserve">makes an offer for one </w:t>
      </w:r>
      <w:r w:rsidRPr="000C346C">
        <w:rPr>
          <w:b/>
          <w:bCs/>
          <w:lang w:val="en-AU"/>
        </w:rPr>
        <w:t>or all lots of the procurement, whose technical specifica</w:t>
      </w:r>
      <w:r w:rsidR="00A24D07">
        <w:rPr>
          <w:b/>
          <w:bCs/>
          <w:lang w:val="en-AU"/>
        </w:rPr>
        <w:t>tions are described in Annex II</w:t>
      </w:r>
      <w:r w:rsidRPr="000C346C">
        <w:rPr>
          <w:b/>
          <w:bCs/>
          <w:lang w:val="en-AU"/>
        </w:rPr>
        <w:t xml:space="preserve"> of the Tender Documentation, all in accordance with the provisions of the Tender Documentation</w:t>
      </w:r>
      <w:r>
        <w:rPr>
          <w:b/>
          <w:bCs/>
          <w:lang w:val="en-AU"/>
        </w:rPr>
        <w:t>/</w:t>
      </w:r>
    </w:p>
    <w:p w:rsidR="00481049" w:rsidRPr="00492651" w:rsidRDefault="000C346C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 w:rsidRPr="000C346C">
        <w:rPr>
          <w:b/>
          <w:bCs/>
          <w:color w:val="808080" w:themeColor="background1" w:themeShade="80"/>
          <w:lang w:val="en-AU"/>
        </w:rPr>
        <w:t>Nakon što je proučio i razumio dokumentaciju za nadmetanje i sve uvjete nadmetanja, ponudi</w:t>
      </w:r>
      <w:r w:rsidR="00487AC6">
        <w:rPr>
          <w:b/>
          <w:bCs/>
          <w:color w:val="808080" w:themeColor="background1" w:themeShade="80"/>
          <w:lang w:val="en-AU"/>
        </w:rPr>
        <w:t xml:space="preserve">telj daje ponudu za jednu </w:t>
      </w:r>
      <w:r w:rsidRPr="000C346C">
        <w:rPr>
          <w:b/>
          <w:bCs/>
          <w:color w:val="808080" w:themeColor="background1" w:themeShade="80"/>
          <w:lang w:val="en-AU"/>
        </w:rPr>
        <w:t>ili sve grupe nabave, čije su tehničke specifikacije opisa</w:t>
      </w:r>
      <w:r w:rsidR="00A24D07">
        <w:rPr>
          <w:b/>
          <w:bCs/>
          <w:color w:val="808080" w:themeColor="background1" w:themeShade="80"/>
          <w:lang w:val="en-AU"/>
        </w:rPr>
        <w:t xml:space="preserve">ne u Dodatku II </w:t>
      </w:r>
      <w:r w:rsidRPr="000C346C">
        <w:rPr>
          <w:b/>
          <w:bCs/>
          <w:color w:val="808080" w:themeColor="background1" w:themeShade="80"/>
          <w:lang w:val="en-AU"/>
        </w:rPr>
        <w:t>Dokumentacije za nadmetanje, sve u skladu s odredba</w:t>
      </w:r>
      <w:r w:rsidR="00B30503">
        <w:rPr>
          <w:b/>
          <w:bCs/>
          <w:color w:val="808080" w:themeColor="background1" w:themeShade="80"/>
          <w:lang w:val="en-AU"/>
        </w:rPr>
        <w:t>ma Dokumentacije za nadmetanje.</w:t>
      </w:r>
    </w:p>
    <w:bookmarkEnd w:id="3"/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755787" w:rsidRPr="00492651" w:rsidRDefault="00755787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  <w:r w:rsidRPr="00492651">
        <w:rPr>
          <w:bCs/>
          <w:lang w:val="en-AU"/>
        </w:rPr>
        <w:t>In</w:t>
      </w:r>
      <w:r w:rsidR="00950A7F">
        <w:rPr>
          <w:bCs/>
          <w:lang w:val="en-AU"/>
        </w:rPr>
        <w:t>/U</w:t>
      </w:r>
      <w:r w:rsidRPr="00492651">
        <w:rPr>
          <w:bCs/>
          <w:lang w:val="en-AU"/>
        </w:rPr>
        <w:t xml:space="preserve"> ______________, __/__/20</w:t>
      </w:r>
      <w:r w:rsidR="00435B3C">
        <w:rPr>
          <w:bCs/>
          <w:lang w:val="en-AU"/>
        </w:rPr>
        <w:t>17</w:t>
      </w:r>
      <w:r w:rsidR="00B8580E">
        <w:rPr>
          <w:bCs/>
          <w:lang w:val="en-AU"/>
        </w:rPr>
        <w:t>.</w:t>
      </w:r>
      <w:r w:rsidR="0033140C" w:rsidRPr="00492651">
        <w:rPr>
          <w:bCs/>
        </w:rPr>
        <w:tab/>
      </w:r>
      <w:r w:rsidR="0033140C" w:rsidRPr="00492651">
        <w:rPr>
          <w:bCs/>
        </w:rPr>
        <w:tab/>
      </w:r>
      <w:r w:rsidR="0033140C" w:rsidRPr="00492651">
        <w:rPr>
          <w:bCs/>
        </w:rPr>
        <w:tab/>
      </w:r>
      <w:r w:rsidR="00B8580E" w:rsidRPr="00492651">
        <w:rPr>
          <w:bCs/>
          <w:lang w:val="en-AU"/>
        </w:rPr>
        <w:t xml:space="preserve">FOR THE </w:t>
      </w:r>
      <w:r w:rsidR="00B8580E">
        <w:rPr>
          <w:bCs/>
          <w:lang w:val="en-AU"/>
        </w:rPr>
        <w:t>TENDERER/</w:t>
      </w:r>
      <w:r w:rsidR="00B8580E" w:rsidRPr="00492651">
        <w:rPr>
          <w:bCs/>
        </w:rPr>
        <w:t xml:space="preserve"> </w:t>
      </w:r>
      <w:r w:rsidR="00B8580E" w:rsidRPr="00B8580E">
        <w:rPr>
          <w:bCs/>
          <w:color w:val="808080" w:themeColor="background1" w:themeShade="80"/>
        </w:rPr>
        <w:t>ZA PONUDITELJA</w:t>
      </w:r>
      <w:r w:rsidRPr="00B8580E">
        <w:rPr>
          <w:bCs/>
          <w:color w:val="808080" w:themeColor="background1" w:themeShade="80"/>
          <w:lang w:val="en-AU"/>
        </w:rPr>
        <w:t>:</w:t>
      </w:r>
    </w:p>
    <w:p w:rsidR="0033140C" w:rsidRPr="00492651" w:rsidRDefault="0033140C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33140C" w:rsidRPr="00492651" w:rsidRDefault="0033140C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755787" w:rsidRPr="00492651" w:rsidRDefault="00755787" w:rsidP="00755787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  <w:t>________________________________</w:t>
      </w:r>
    </w:p>
    <w:p w:rsidR="00B8580E" w:rsidRPr="00492651" w:rsidRDefault="0033140C" w:rsidP="00B8580E">
      <w:pPr>
        <w:tabs>
          <w:tab w:val="left" w:pos="567"/>
        </w:tabs>
        <w:spacing w:after="0" w:line="240" w:lineRule="auto"/>
        <w:jc w:val="right"/>
      </w:pPr>
      <w:r w:rsidRPr="00492651">
        <w:rPr>
          <w:bCs/>
          <w:lang w:val="en-AU"/>
        </w:rPr>
        <w:t>(</w:t>
      </w:r>
      <w:r w:rsidR="00D2339A">
        <w:rPr>
          <w:bCs/>
          <w:lang w:val="en-AU"/>
        </w:rPr>
        <w:t>N</w:t>
      </w:r>
      <w:r w:rsidR="00B8580E" w:rsidRPr="00492651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 xml:space="preserve">economic </w:t>
      </w:r>
    </w:p>
    <w:p w:rsidR="00B8580E" w:rsidRPr="00492651" w:rsidRDefault="008B328E" w:rsidP="00B8580E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B8580E">
        <w:rPr>
          <w:bCs/>
          <w:lang w:val="en-AU"/>
        </w:rPr>
        <w:t xml:space="preserve"> authorized representative/</w:t>
      </w:r>
    </w:p>
    <w:p w:rsidR="0033140C" w:rsidRPr="00492651" w:rsidRDefault="00D2339A" w:rsidP="0033140C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color w:val="808080" w:themeColor="background1" w:themeShade="80"/>
          <w:lang w:val="en-AU"/>
        </w:rPr>
        <w:t>I</w:t>
      </w:r>
      <w:r w:rsidR="0033140C" w:rsidRPr="00B8580E">
        <w:rPr>
          <w:bCs/>
          <w:color w:val="808080" w:themeColor="background1" w:themeShade="80"/>
          <w:lang w:val="en-AU"/>
        </w:rPr>
        <w:t xml:space="preserve">me, prezime i potpis osobe ovlaštene za zastupanje </w:t>
      </w:r>
      <w:r w:rsidR="00B8580E" w:rsidRPr="00B8580E">
        <w:rPr>
          <w:bCs/>
          <w:color w:val="808080" w:themeColor="background1" w:themeShade="80"/>
          <w:lang w:val="en-AU"/>
        </w:rPr>
        <w:t>gospodarskoga subjekta</w:t>
      </w:r>
      <w:r w:rsidR="00B8580E">
        <w:rPr>
          <w:bCs/>
          <w:lang w:val="en-AU"/>
        </w:rPr>
        <w:t>)</w:t>
      </w:r>
    </w:p>
    <w:p w:rsidR="00755787" w:rsidRPr="0033140C" w:rsidRDefault="00755787">
      <w:pPr>
        <w:rPr>
          <w:bCs/>
          <w:color w:val="7F7F7F" w:themeColor="text1" w:themeTint="80"/>
          <w:lang w:val="en-AU"/>
        </w:rPr>
      </w:pPr>
      <w:r w:rsidRPr="0033140C">
        <w:rPr>
          <w:bCs/>
          <w:color w:val="7F7F7F" w:themeColor="text1" w:themeTint="80"/>
          <w:lang w:val="en-AU"/>
        </w:rPr>
        <w:br w:type="page"/>
      </w:r>
    </w:p>
    <w:p w:rsidR="00755787" w:rsidRPr="00755787" w:rsidRDefault="00755787" w:rsidP="00755787">
      <w:pPr>
        <w:tabs>
          <w:tab w:val="left" w:pos="567"/>
        </w:tabs>
        <w:spacing w:after="0" w:line="240" w:lineRule="auto"/>
        <w:jc w:val="right"/>
        <w:rPr>
          <w:bCs/>
          <w:lang w:val="en-AU"/>
        </w:rPr>
      </w:pPr>
    </w:p>
    <w:p w:rsidR="00B8580E" w:rsidRPr="001D713B" w:rsidRDefault="00B8580E" w:rsidP="00755787">
      <w:pPr>
        <w:tabs>
          <w:tab w:val="left" w:pos="567"/>
        </w:tabs>
        <w:spacing w:line="260" w:lineRule="auto"/>
        <w:rPr>
          <w:bCs/>
          <w:lang w:val="en-AU" w:bidi="hr-HR"/>
        </w:rPr>
      </w:pPr>
      <w:r w:rsidRPr="001D713B">
        <w:rPr>
          <w:b/>
          <w:bCs/>
          <w:lang w:val="en-AU" w:bidi="hr-HR"/>
        </w:rPr>
        <w:t>In case of group of tenderers</w:t>
      </w:r>
      <w:r w:rsidR="006157BD" w:rsidRPr="001D713B">
        <w:rPr>
          <w:bCs/>
          <w:lang w:val="en-AU" w:bidi="hr-HR"/>
        </w:rPr>
        <w:t xml:space="preserve"> – </w:t>
      </w:r>
      <w:r w:rsidR="00C97FF5" w:rsidRPr="001D713B">
        <w:rPr>
          <w:bCs/>
          <w:lang w:val="en-AU" w:bidi="hr-HR"/>
        </w:rPr>
        <w:t>complete</w:t>
      </w:r>
      <w:r w:rsidRPr="001D713B">
        <w:rPr>
          <w:bCs/>
          <w:lang w:val="en-AU" w:bidi="hr-HR"/>
        </w:rPr>
        <w:t xml:space="preserve"> for </w:t>
      </w:r>
      <w:r w:rsidR="00C97FF5" w:rsidRPr="001D713B">
        <w:rPr>
          <w:bCs/>
          <w:lang w:val="en-AU" w:bidi="hr-HR"/>
        </w:rPr>
        <w:t xml:space="preserve">each </w:t>
      </w:r>
      <w:r w:rsidR="009B618D" w:rsidRPr="001D713B">
        <w:rPr>
          <w:bCs/>
          <w:lang w:val="en-AU" w:bidi="hr-HR"/>
        </w:rPr>
        <w:t>member of group of tenderers. I</w:t>
      </w:r>
      <w:r w:rsidRPr="001D713B">
        <w:rPr>
          <w:bCs/>
          <w:lang w:val="en-AU" w:bidi="hr-HR"/>
        </w:rPr>
        <w:t>f there is no group of tenderers, it shall not be submitted./</w:t>
      </w:r>
    </w:p>
    <w:p w:rsidR="00755787" w:rsidRPr="00B8580E" w:rsidRDefault="007F2394" w:rsidP="00755787">
      <w:pPr>
        <w:tabs>
          <w:tab w:val="left" w:pos="567"/>
        </w:tabs>
        <w:spacing w:line="260" w:lineRule="auto"/>
        <w:rPr>
          <w:bCs/>
          <w:color w:val="808080" w:themeColor="background1" w:themeShade="80"/>
          <w:lang w:val="en-AU" w:bidi="hr-HR"/>
        </w:rPr>
      </w:pPr>
      <w:r w:rsidRPr="001D713B">
        <w:rPr>
          <w:b/>
          <w:bCs/>
          <w:color w:val="808080" w:themeColor="background1" w:themeShade="80"/>
          <w:lang w:val="en-AU" w:bidi="hr-HR"/>
        </w:rPr>
        <w:t>U slučaju zajednice ponuditelja</w:t>
      </w:r>
      <w:r w:rsidRPr="001D713B">
        <w:rPr>
          <w:bCs/>
          <w:color w:val="808080" w:themeColor="background1" w:themeShade="80"/>
          <w:lang w:val="en-AU" w:bidi="hr-HR"/>
        </w:rPr>
        <w:t xml:space="preserve"> – ispun</w:t>
      </w:r>
      <w:r w:rsidR="005F630F" w:rsidRPr="001D713B">
        <w:rPr>
          <w:bCs/>
          <w:color w:val="808080" w:themeColor="background1" w:themeShade="80"/>
          <w:lang w:val="en-AU" w:bidi="hr-HR"/>
        </w:rPr>
        <w:t>iti</w:t>
      </w:r>
      <w:r w:rsidR="00D2339A" w:rsidRPr="001D713B">
        <w:rPr>
          <w:bCs/>
          <w:color w:val="808080" w:themeColor="background1" w:themeShade="80"/>
          <w:lang w:val="en-AU" w:bidi="hr-HR"/>
        </w:rPr>
        <w:t xml:space="preserve"> za svakog člana</w:t>
      </w:r>
      <w:r w:rsidRPr="001D713B">
        <w:rPr>
          <w:bCs/>
          <w:color w:val="808080" w:themeColor="background1" w:themeShade="80"/>
          <w:lang w:val="en-AU" w:bidi="hr-HR"/>
        </w:rPr>
        <w:t xml:space="preserve"> zajed</w:t>
      </w:r>
      <w:r w:rsidR="006157BD" w:rsidRPr="001D713B">
        <w:rPr>
          <w:bCs/>
          <w:color w:val="808080" w:themeColor="background1" w:themeShade="80"/>
          <w:lang w:val="en-AU" w:bidi="hr-HR"/>
        </w:rPr>
        <w:t>n</w:t>
      </w:r>
      <w:r w:rsidRPr="001D713B">
        <w:rPr>
          <w:bCs/>
          <w:color w:val="808080" w:themeColor="background1" w:themeShade="80"/>
          <w:lang w:val="en-AU" w:bidi="hr-HR"/>
        </w:rPr>
        <w:t>ice ponuditelja</w:t>
      </w:r>
      <w:r w:rsidR="009B618D" w:rsidRPr="001D713B">
        <w:rPr>
          <w:bCs/>
          <w:color w:val="808080" w:themeColor="background1" w:themeShade="80"/>
          <w:lang w:val="en-AU" w:bidi="hr-HR"/>
        </w:rPr>
        <w:t>. U</w:t>
      </w:r>
      <w:r w:rsidRPr="001D713B">
        <w:rPr>
          <w:bCs/>
          <w:color w:val="808080" w:themeColor="background1" w:themeShade="80"/>
          <w:lang w:val="en-AU" w:bidi="hr-HR"/>
        </w:rPr>
        <w:t xml:space="preserve">koliko nema </w:t>
      </w:r>
      <w:r w:rsidR="00407DD9" w:rsidRPr="001D713B">
        <w:rPr>
          <w:bCs/>
          <w:color w:val="808080" w:themeColor="background1" w:themeShade="80"/>
          <w:lang w:val="en-AU" w:bidi="hr-HR"/>
        </w:rPr>
        <w:t>zajednice ponuditelja, nije potrebno dostaviti</w:t>
      </w:r>
      <w:r w:rsidR="009B618D" w:rsidRPr="001D713B">
        <w:rPr>
          <w:bCs/>
          <w:color w:val="808080" w:themeColor="background1" w:themeShade="80"/>
          <w:lang w:val="en-AU" w:bidi="hr-HR"/>
        </w:rPr>
        <w:t>.</w:t>
      </w:r>
    </w:p>
    <w:p w:rsidR="00B8580E" w:rsidRDefault="00B8580E" w:rsidP="00755787">
      <w:pPr>
        <w:tabs>
          <w:tab w:val="left" w:pos="567"/>
        </w:tabs>
        <w:spacing w:line="260" w:lineRule="auto"/>
        <w:rPr>
          <w:bCs/>
          <w:lang w:bidi="hr-HR"/>
        </w:rPr>
      </w:pPr>
    </w:p>
    <w:p w:rsidR="00755787" w:rsidRPr="00634D66" w:rsidRDefault="00634D66" w:rsidP="007F2394">
      <w:pPr>
        <w:pStyle w:val="ListParagraph"/>
        <w:numPr>
          <w:ilvl w:val="0"/>
          <w:numId w:val="38"/>
        </w:numPr>
        <w:spacing w:line="260" w:lineRule="auto"/>
        <w:rPr>
          <w:b/>
          <w:bCs/>
        </w:rPr>
      </w:pPr>
      <w:r w:rsidRPr="00634D66">
        <w:rPr>
          <w:b/>
          <w:bCs/>
          <w:lang w:val="en-AU"/>
        </w:rPr>
        <w:t>Name and Headquarter of the Tenderer</w:t>
      </w:r>
      <w:r>
        <w:rPr>
          <w:b/>
          <w:bCs/>
          <w:lang w:val="en-AU"/>
        </w:rPr>
        <w:t>/</w:t>
      </w:r>
      <w:r w:rsidRPr="00634D66">
        <w:rPr>
          <w:b/>
          <w:bCs/>
          <w:lang w:val="en-AU"/>
        </w:rPr>
        <w:t xml:space="preserve"> </w:t>
      </w:r>
      <w:r w:rsidR="007F2394" w:rsidRPr="00634D66">
        <w:rPr>
          <w:b/>
          <w:bCs/>
          <w:color w:val="808080" w:themeColor="background1" w:themeShade="80"/>
          <w:lang w:val="en-AU"/>
        </w:rPr>
        <w:t>Naziv (</w:t>
      </w:r>
      <w:r w:rsidRPr="00634D66">
        <w:rPr>
          <w:b/>
          <w:bCs/>
          <w:color w:val="808080" w:themeColor="background1" w:themeShade="80"/>
          <w:lang w:val="en-AU"/>
        </w:rPr>
        <w:t>tvrtke)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Group of Tenderers</w:t>
            </w:r>
            <w:r w:rsidR="00C906B8">
              <w:rPr>
                <w:b/>
                <w:bCs/>
                <w:lang w:val="en-AU"/>
              </w:rPr>
              <w:t>/</w:t>
            </w:r>
          </w:p>
          <w:p w:rsidR="00755787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Zajednica Ponuditelja:</w:t>
            </w:r>
          </w:p>
        </w:tc>
        <w:tc>
          <w:tcPr>
            <w:tcW w:w="3685" w:type="dxa"/>
            <w:vAlign w:val="center"/>
          </w:tcPr>
          <w:p w:rsidR="00755787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Member of Group of Tenderers  1 (Tenderer)/</w:t>
            </w:r>
          </w:p>
          <w:p w:rsidR="00755787" w:rsidRPr="00634D66" w:rsidRDefault="007F2394" w:rsidP="00C906B8">
            <w:pPr>
              <w:spacing w:after="0" w:line="240" w:lineRule="auto"/>
              <w:rPr>
                <w:b/>
                <w:bCs/>
                <w:u w:val="single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 zajednice ponuditelja 1 (</w:t>
            </w:r>
            <w:r w:rsidRPr="005F630F">
              <w:rPr>
                <w:b/>
                <w:bCs/>
                <w:color w:val="808080" w:themeColor="background1" w:themeShade="80"/>
                <w:lang w:val="en-AU"/>
              </w:rPr>
              <w:t xml:space="preserve">Ponuditelj) </w:t>
            </w:r>
            <w:r w:rsidR="00950A7F" w:rsidRPr="005F630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55787" w:rsidRPr="00634D66" w:rsidRDefault="00755787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OIB</w:t>
            </w:r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 w:rsidR="00C906B8">
              <w:rPr>
                <w:b/>
                <w:bCs/>
                <w:color w:val="808080" w:themeColor="background1" w:themeShade="80"/>
                <w:lang w:val="en-AU"/>
              </w:rPr>
              <w:t>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IBAN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enderer is VAT payer (encircle)/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lj u sustavu PDV-a (zaokružiti):</w:t>
            </w:r>
          </w:p>
        </w:tc>
        <w:tc>
          <w:tcPr>
            <w:tcW w:w="3685" w:type="dxa"/>
            <w:vAlign w:val="center"/>
          </w:tcPr>
          <w:p w:rsidR="007F2394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  <w:r w:rsidR="007F2394" w:rsidRPr="00634D66">
              <w:rPr>
                <w:bCs/>
                <w:lang w:val="en-AU"/>
              </w:rPr>
              <w:t xml:space="preserve">                    </w:t>
            </w:r>
            <w:r>
              <w:rPr>
                <w:bCs/>
                <w:lang w:val="en-AU"/>
              </w:rPr>
              <w:t>NO</w:t>
            </w:r>
            <w:r w:rsidR="007F2394" w:rsidRPr="00634D66">
              <w:rPr>
                <w:bCs/>
                <w:lang w:val="en-AU"/>
              </w:rPr>
              <w:t>/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Mailing address</w:t>
            </w:r>
            <w:r>
              <w:rPr>
                <w:b/>
                <w:bCs/>
                <w:lang w:val="en-AU"/>
              </w:rPr>
              <w:t>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Adresa za dostavu pošte</w:t>
            </w:r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the Tenderer</w:t>
            </w:r>
            <w:r>
              <w:rPr>
                <w:b/>
                <w:bCs/>
                <w:lang w:val="en-AU"/>
              </w:rPr>
              <w:t>, phone, fax, e-mail/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Kontakt osoba ponu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ditelja, telefon, faks, e-pošta: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member of group of tenderers (indicating the subject, qu</w:t>
            </w:r>
            <w:r>
              <w:rPr>
                <w:b/>
                <w:bCs/>
                <w:lang w:val="en-AU"/>
              </w:rPr>
              <w:t>a</w:t>
            </w:r>
            <w:r w:rsidR="00C906B8">
              <w:rPr>
                <w:b/>
                <w:bCs/>
                <w:lang w:val="en-AU"/>
              </w:rPr>
              <w:t>ntity, value and a percentage)/</w:t>
            </w:r>
          </w:p>
          <w:p w:rsidR="00755787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Dio ugovora koji će izvršiti član zajednice ponuditelja (navesti predmet, količinu, vrijednost</w:t>
            </w:r>
            <w:r w:rsidR="00F774C1">
              <w:rPr>
                <w:b/>
                <w:bCs/>
                <w:color w:val="808080" w:themeColor="background1" w:themeShade="80"/>
                <w:lang w:val="en-AU"/>
              </w:rPr>
              <w:t xml:space="preserve"> i postot</w:t>
            </w:r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>ni dio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vAlign w:val="center"/>
          </w:tcPr>
          <w:p w:rsidR="00755787" w:rsidRPr="00634D66" w:rsidRDefault="00755787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55787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Default="00950A7F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color w:val="808080" w:themeColor="background1" w:themeShade="80"/>
        </w:rPr>
      </w:pPr>
      <w:r w:rsidRPr="00634D66">
        <w:rPr>
          <w:bCs/>
          <w:lang w:val="en-AU"/>
        </w:rPr>
        <w:t>In</w:t>
      </w:r>
      <w:r>
        <w:rPr>
          <w:bCs/>
          <w:lang w:val="en-AU"/>
        </w:rPr>
        <w:t>/U</w:t>
      </w:r>
      <w:r w:rsidRPr="00634D66">
        <w:rPr>
          <w:bCs/>
          <w:lang w:val="en-AU"/>
        </w:rPr>
        <w:t xml:space="preserve"> ______________, __/__/20</w:t>
      </w:r>
      <w:r w:rsidR="00435B3C">
        <w:rPr>
          <w:bCs/>
          <w:lang w:val="en-AU"/>
        </w:rPr>
        <w:t>17</w:t>
      </w:r>
      <w:r w:rsidR="00073A75">
        <w:rPr>
          <w:bCs/>
          <w:lang w:val="en-AU"/>
        </w:rPr>
        <w:t>.</w:t>
      </w:r>
      <w:r w:rsidRPr="00634D66">
        <w:rPr>
          <w:bCs/>
        </w:rPr>
        <w:tab/>
        <w:t>FOR THE MEMBER</w:t>
      </w:r>
      <w:r>
        <w:rPr>
          <w:bCs/>
        </w:rPr>
        <w:t xml:space="preserve"> </w:t>
      </w:r>
      <w:r w:rsidRPr="00634D66">
        <w:rPr>
          <w:bCs/>
        </w:rPr>
        <w:t>OF THE GROUP OF TENDERERS</w:t>
      </w:r>
      <w:r>
        <w:rPr>
          <w:bCs/>
        </w:rPr>
        <w:t xml:space="preserve"> 1/ </w:t>
      </w:r>
      <w:r w:rsidRPr="00C67C70">
        <w:rPr>
          <w:bCs/>
          <w:color w:val="808080" w:themeColor="background1" w:themeShade="80"/>
        </w:rPr>
        <w:t>ZA ČLANA ZAJEDNICE PONUDITELJA 1 :</w:t>
      </w:r>
    </w:p>
    <w:p w:rsidR="00C67C70" w:rsidRPr="00634D66" w:rsidRDefault="00C67C70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lang w:val="en-AU"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C97FF5" w:rsidRPr="00634D66" w:rsidRDefault="00C97FF5" w:rsidP="00C97FF5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C97FF5" w:rsidRPr="00634D66" w:rsidRDefault="00C97FF5" w:rsidP="00C97FF5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>
        <w:rPr>
          <w:bCs/>
          <w:lang w:val="en-AU"/>
        </w:rPr>
        <w:t>N</w:t>
      </w:r>
      <w:r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C97FF5" w:rsidRDefault="008B328E" w:rsidP="00C97FF5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C97FF5" w:rsidRPr="00634D66">
        <w:rPr>
          <w:bCs/>
          <w:lang w:val="en-AU"/>
        </w:rPr>
        <w:t xml:space="preserve"> authorized representative</w:t>
      </w:r>
      <w:r w:rsidR="00C97FF5">
        <w:rPr>
          <w:bCs/>
          <w:lang w:val="en-AU"/>
        </w:rPr>
        <w:t>/</w:t>
      </w:r>
    </w:p>
    <w:p w:rsidR="00C97FF5" w:rsidRPr="00634D66" w:rsidRDefault="00C97FF5" w:rsidP="00C97FF5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 w:rsidRPr="00C67C70">
        <w:rPr>
          <w:bCs/>
          <w:color w:val="808080" w:themeColor="background1" w:themeShade="80"/>
          <w:lang w:val="en-AU"/>
        </w:rPr>
        <w:t>Ime, prezime i potpis osobe ovlaštene za zastupanje gospodarskoga subjekta</w:t>
      </w:r>
      <w:r w:rsidRPr="00634D66">
        <w:rPr>
          <w:bCs/>
          <w:lang w:val="en-AU"/>
        </w:rPr>
        <w:t>)</w:t>
      </w:r>
    </w:p>
    <w:p w:rsidR="00C97FF5" w:rsidRPr="00634D66" w:rsidRDefault="00C97FF5" w:rsidP="00C97FF5">
      <w:pPr>
        <w:spacing w:after="0" w:line="240" w:lineRule="auto"/>
        <w:rPr>
          <w:bCs/>
        </w:rPr>
      </w:pPr>
      <w:r w:rsidRPr="00634D66">
        <w:rPr>
          <w:bCs/>
        </w:rPr>
        <w:br w:type="page"/>
      </w:r>
    </w:p>
    <w:p w:rsidR="00C906B8" w:rsidRPr="00634D66" w:rsidRDefault="00C906B8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Cs/>
              </w:rPr>
              <w:br w:type="page"/>
            </w:r>
            <w:r w:rsidR="00634D66" w:rsidRPr="00950A7F">
              <w:rPr>
                <w:b/>
                <w:bCs/>
                <w:lang w:val="en-AU"/>
              </w:rPr>
              <w:t>Member of Group of Tenderers  2 (Tenderer)/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Član zajednice ponuditelja 2 (Ponuditelj)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Address/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VAT No./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Bank account number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 xml:space="preserve"> </w:t>
            </w: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Tenderer is VAT payer (encircle)/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 u sustavu PDV-a (zaokružiti):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</w:rPr>
              <w:t xml:space="preserve">YES/ </w:t>
            </w:r>
            <w:r w:rsidRPr="00D2339A">
              <w:rPr>
                <w:bCs/>
                <w:color w:val="808080" w:themeColor="background1" w:themeShade="80"/>
              </w:rPr>
              <w:t xml:space="preserve">DA         </w:t>
            </w:r>
            <w:r w:rsidRPr="00634D66">
              <w:rPr>
                <w:bCs/>
              </w:rPr>
              <w:t xml:space="preserve">           NO/</w:t>
            </w:r>
            <w:r w:rsidRPr="00D2339A">
              <w:rPr>
                <w:bCs/>
                <w:color w:val="808080" w:themeColor="background1" w:themeShade="80"/>
              </w:rPr>
              <w:t>NE</w:t>
            </w: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Mailing address/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 za dostavu pošte: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Contact person of the Tenderer, phone, fax, e-mail/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Kontakt osoba ponuditelja, telefon, faks, e-pošta: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A part of the contract that will be performed by a member of group of tenderers (indicating the subject, qua</w:t>
            </w:r>
            <w:r w:rsidR="00C906B8">
              <w:rPr>
                <w:b/>
                <w:bCs/>
                <w:lang w:val="en-AU"/>
              </w:rPr>
              <w:t>ntity, value and a percentage)/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 ugovora koji će izvršiti član zajednice ponuditelja (navesti predmet, količinu, vrijednost i postotini dio):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F2394" w:rsidRDefault="007F2394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Pr="00634D66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lang w:val="en-AU"/>
        </w:rPr>
      </w:pPr>
      <w:r w:rsidRPr="00634D66">
        <w:rPr>
          <w:bCs/>
          <w:lang w:val="en-AU"/>
        </w:rPr>
        <w:t>In</w:t>
      </w:r>
      <w:r w:rsidR="00950A7F">
        <w:rPr>
          <w:bCs/>
          <w:lang w:val="en-AU"/>
        </w:rPr>
        <w:t>/U</w:t>
      </w:r>
      <w:r w:rsidR="00435B3C">
        <w:rPr>
          <w:bCs/>
          <w:lang w:val="en-AU"/>
        </w:rPr>
        <w:t xml:space="preserve"> ______________, __/__/2017</w:t>
      </w:r>
      <w:r w:rsidR="00073A75">
        <w:rPr>
          <w:bCs/>
          <w:lang w:val="en-AU"/>
        </w:rPr>
        <w:t>.</w:t>
      </w:r>
      <w:r w:rsidRPr="00634D66">
        <w:rPr>
          <w:bCs/>
        </w:rPr>
        <w:tab/>
      </w:r>
      <w:r w:rsidR="00950A7F" w:rsidRPr="00634D66">
        <w:rPr>
          <w:bCs/>
        </w:rPr>
        <w:t>FOR THE MEMBER</w:t>
      </w:r>
      <w:r w:rsidR="00950A7F">
        <w:rPr>
          <w:bCs/>
        </w:rPr>
        <w:t xml:space="preserve"> </w:t>
      </w:r>
      <w:r w:rsidR="00950A7F" w:rsidRPr="00634D66">
        <w:rPr>
          <w:bCs/>
        </w:rPr>
        <w:t>OF THE GROUP OF TENDERERS</w:t>
      </w:r>
      <w:r w:rsidR="00950A7F">
        <w:rPr>
          <w:bCs/>
        </w:rPr>
        <w:t xml:space="preserve"> 2/</w:t>
      </w:r>
      <w:r w:rsidR="00950A7F" w:rsidRPr="00C67C70">
        <w:rPr>
          <w:bCs/>
          <w:color w:val="808080" w:themeColor="background1" w:themeShade="80"/>
        </w:rPr>
        <w:t xml:space="preserve"> ZA ČLANA ZAJEDNICE PONUDITELJA 2 </w:t>
      </w:r>
      <w:r w:rsidRPr="00634D66">
        <w:rPr>
          <w:bCs/>
          <w:lang w:val="en-AU"/>
        </w:rPr>
        <w:t>:</w:t>
      </w: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950A7F" w:rsidRPr="00634D66" w:rsidRDefault="00407DD9" w:rsidP="00C906B8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 w:rsidR="00C97FF5">
        <w:rPr>
          <w:bCs/>
          <w:lang w:val="en-AU"/>
        </w:rPr>
        <w:t>N</w:t>
      </w:r>
      <w:r w:rsidR="00950A7F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950A7F" w:rsidRDefault="008B328E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950A7F" w:rsidRPr="00634D66">
        <w:rPr>
          <w:bCs/>
          <w:lang w:val="en-AU"/>
        </w:rPr>
        <w:t xml:space="preserve"> authorized representative</w:t>
      </w:r>
      <w:r w:rsidR="00950A7F">
        <w:rPr>
          <w:bCs/>
          <w:lang w:val="en-AU"/>
        </w:rPr>
        <w:t>/</w:t>
      </w:r>
    </w:p>
    <w:p w:rsidR="00407DD9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 w:rsidRPr="00C67C70">
        <w:rPr>
          <w:bCs/>
          <w:color w:val="808080" w:themeColor="background1" w:themeShade="80"/>
          <w:lang w:val="en-AU"/>
        </w:rPr>
        <w:t>I</w:t>
      </w:r>
      <w:r w:rsidR="00407DD9" w:rsidRPr="00C67C70">
        <w:rPr>
          <w:bCs/>
          <w:color w:val="808080" w:themeColor="background1" w:themeShade="80"/>
          <w:lang w:val="en-AU"/>
        </w:rPr>
        <w:t>me, prezime i potpis osobe ovlaštene za zas</w:t>
      </w:r>
      <w:r w:rsidR="00950A7F" w:rsidRPr="00C67C70">
        <w:rPr>
          <w:bCs/>
          <w:color w:val="808080" w:themeColor="background1" w:themeShade="80"/>
          <w:lang w:val="en-AU"/>
        </w:rPr>
        <w:t>tupanje gospodarskoga subjekta</w:t>
      </w:r>
      <w:r w:rsidR="00407DD9" w:rsidRPr="00634D66">
        <w:rPr>
          <w:bCs/>
          <w:lang w:val="en-AU"/>
        </w:rPr>
        <w:t>)</w:t>
      </w:r>
    </w:p>
    <w:p w:rsidR="00407DD9" w:rsidRDefault="00407DD9" w:rsidP="00C906B8">
      <w:pPr>
        <w:spacing w:after="0" w:line="240" w:lineRule="auto"/>
        <w:rPr>
          <w:bCs/>
        </w:rPr>
      </w:pPr>
      <w:r w:rsidRPr="00634D66">
        <w:rPr>
          <w:bCs/>
        </w:rPr>
        <w:br w:type="page"/>
      </w:r>
    </w:p>
    <w:p w:rsidR="00640EA2" w:rsidRPr="00634D66" w:rsidRDefault="00640EA2" w:rsidP="00C906B8">
      <w:pPr>
        <w:spacing w:after="0" w:line="240" w:lineRule="auto"/>
        <w:rPr>
          <w:bCs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Cs/>
              </w:rPr>
              <w:br w:type="page"/>
            </w:r>
            <w:r w:rsidRPr="00950A7F">
              <w:rPr>
                <w:b/>
                <w:bCs/>
                <w:lang w:val="en-AU"/>
              </w:rPr>
              <w:t xml:space="preserve">Member of Group of Tenderers  </w:t>
            </w:r>
            <w:r>
              <w:rPr>
                <w:b/>
                <w:bCs/>
                <w:lang w:val="en-AU"/>
              </w:rPr>
              <w:t>3</w:t>
            </w:r>
            <w:r w:rsidRPr="00950A7F">
              <w:rPr>
                <w:b/>
                <w:bCs/>
                <w:lang w:val="en-AU"/>
              </w:rPr>
              <w:t xml:space="preserve"> (Tenderer)/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 zajednice p</w:t>
            </w:r>
            <w:r>
              <w:rPr>
                <w:b/>
                <w:bCs/>
                <w:color w:val="808080" w:themeColor="background1" w:themeShade="80"/>
                <w:lang w:val="en-AU"/>
              </w:rPr>
              <w:t>onuditelja 3</w:t>
            </w: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(Ponuditelj)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  <w:r w:rsidRPr="00C97FF5">
              <w:rPr>
                <w:bCs/>
                <w:lang w:val="en-AU"/>
              </w:rPr>
              <w:t xml:space="preserve">YES/ </w:t>
            </w:r>
            <w:r w:rsidRPr="008B328E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Address/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VAT No./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Bank account number/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Tenderer is VAT payer (encircle)/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 u sustavu PDV-a (zaokružiti):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</w:rPr>
              <w:t>YES/</w:t>
            </w:r>
            <w:r w:rsidRPr="008B328E">
              <w:rPr>
                <w:bCs/>
                <w:color w:val="808080" w:themeColor="background1" w:themeShade="80"/>
              </w:rPr>
              <w:t xml:space="preserve"> DA                    </w:t>
            </w:r>
            <w:r w:rsidRPr="00634D66">
              <w:rPr>
                <w:bCs/>
              </w:rPr>
              <w:t>NO/</w:t>
            </w:r>
            <w:r w:rsidRPr="008B328E">
              <w:rPr>
                <w:bCs/>
                <w:color w:val="808080" w:themeColor="background1" w:themeShade="80"/>
              </w:rPr>
              <w:t>NE</w:t>
            </w: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Mailing address/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 za dostavu pošte: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Contact person of the Tenderer, phone, fax, e-mail/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Kontakt osoba ponuditelja, telefon, faks, e-pošta: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A part of the contract that will be performed by a member of group of tenderers (indicating the subject, qu</w:t>
            </w:r>
            <w:r w:rsidR="00C906B8">
              <w:rPr>
                <w:b/>
                <w:bCs/>
                <w:lang w:val="en-AU"/>
              </w:rPr>
              <w:t>antity, value and a percentage)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 xml:space="preserve"> </w:t>
            </w: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 ugovora koji će izvršiti član zajednice ponuditelja (navesti predmet, količinu, vrijednost i postotini dio):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B43CB3" w:rsidRDefault="00950A7F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color w:val="808080" w:themeColor="background1" w:themeShade="80"/>
          <w:lang w:val="en-AU"/>
        </w:rPr>
      </w:pPr>
      <w:r w:rsidRPr="00634D66">
        <w:rPr>
          <w:bCs/>
          <w:lang w:val="en-AU"/>
        </w:rPr>
        <w:t>In</w:t>
      </w:r>
      <w:r>
        <w:rPr>
          <w:bCs/>
          <w:lang w:val="en-AU"/>
        </w:rPr>
        <w:t>/U</w:t>
      </w:r>
      <w:r w:rsidRPr="00634D66">
        <w:rPr>
          <w:bCs/>
          <w:lang w:val="en-AU"/>
        </w:rPr>
        <w:t xml:space="preserve"> ______________, __/__/</w:t>
      </w:r>
      <w:r w:rsidR="00435B3C">
        <w:rPr>
          <w:bCs/>
          <w:lang w:val="en-AU"/>
        </w:rPr>
        <w:t>2017</w:t>
      </w:r>
      <w:r w:rsidR="00073A75">
        <w:rPr>
          <w:bCs/>
          <w:lang w:val="en-AU"/>
        </w:rPr>
        <w:t>.</w:t>
      </w:r>
      <w:r w:rsidR="003D262B" w:rsidRPr="00634D66">
        <w:rPr>
          <w:bCs/>
        </w:rPr>
        <w:tab/>
      </w:r>
      <w:r w:rsidRPr="00634D66">
        <w:rPr>
          <w:bCs/>
        </w:rPr>
        <w:t>FOR THE MEMBER OF THE GROUP OF TENDERERS</w:t>
      </w:r>
      <w:r>
        <w:rPr>
          <w:bCs/>
        </w:rPr>
        <w:t xml:space="preserve"> 3/</w:t>
      </w:r>
      <w:r w:rsidR="00B43CB3">
        <w:rPr>
          <w:bCs/>
          <w:color w:val="808080" w:themeColor="background1" w:themeShade="80"/>
        </w:rPr>
        <w:t xml:space="preserve"> </w:t>
      </w:r>
      <w:r w:rsidRPr="00B43CB3">
        <w:rPr>
          <w:bCs/>
          <w:color w:val="808080" w:themeColor="background1" w:themeShade="80"/>
        </w:rPr>
        <w:t xml:space="preserve">ZA ČLANA ZAJEDNICE PONUDITELJA 3 </w:t>
      </w:r>
      <w:r w:rsidRPr="00B43CB3">
        <w:rPr>
          <w:bCs/>
          <w:color w:val="808080" w:themeColor="background1" w:themeShade="80"/>
          <w:lang w:val="en-AU"/>
        </w:rPr>
        <w:t>:</w:t>
      </w:r>
    </w:p>
    <w:p w:rsidR="00950A7F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950A7F" w:rsidRPr="00634D66" w:rsidRDefault="00C97FF5" w:rsidP="00C906B8">
      <w:pPr>
        <w:tabs>
          <w:tab w:val="left" w:pos="567"/>
        </w:tabs>
        <w:spacing w:after="0" w:line="240" w:lineRule="auto"/>
        <w:jc w:val="right"/>
      </w:pPr>
      <w:r>
        <w:rPr>
          <w:bCs/>
          <w:lang w:val="en-AU"/>
        </w:rPr>
        <w:t>(N</w:t>
      </w:r>
      <w:r w:rsidR="00950A7F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950A7F" w:rsidRDefault="00227AC1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</w:t>
      </w:r>
      <w:r w:rsidR="008B328E">
        <w:rPr>
          <w:bCs/>
          <w:lang w:val="en-AU"/>
        </w:rPr>
        <w:t xml:space="preserve">ator </w:t>
      </w:r>
      <w:r w:rsidR="00950A7F" w:rsidRPr="00634D66">
        <w:rPr>
          <w:bCs/>
          <w:lang w:val="en-AU"/>
        </w:rPr>
        <w:t>authorized representative</w:t>
      </w:r>
      <w:r w:rsidR="00950A7F">
        <w:rPr>
          <w:bCs/>
          <w:lang w:val="en-AU"/>
        </w:rPr>
        <w:t>/</w:t>
      </w:r>
    </w:p>
    <w:p w:rsidR="00950A7F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 w:rsidRPr="00C67C70">
        <w:rPr>
          <w:bCs/>
          <w:color w:val="808080" w:themeColor="background1" w:themeShade="80"/>
          <w:lang w:val="en-AU"/>
        </w:rPr>
        <w:t>I</w:t>
      </w:r>
      <w:r w:rsidR="00950A7F" w:rsidRPr="00C67C70">
        <w:rPr>
          <w:bCs/>
          <w:color w:val="808080" w:themeColor="background1" w:themeShade="80"/>
          <w:lang w:val="en-AU"/>
        </w:rPr>
        <w:t>me, prezime i potpis osobe ovlaštene za zastupanje gospodarskoga subjekta</w:t>
      </w:r>
      <w:r w:rsidR="00950A7F" w:rsidRPr="00634D66">
        <w:rPr>
          <w:bCs/>
          <w:lang w:val="en-AU"/>
        </w:rPr>
        <w:t>)</w:t>
      </w:r>
    </w:p>
    <w:p w:rsidR="007F2394" w:rsidRPr="00634D66" w:rsidRDefault="007F2394" w:rsidP="00C906B8">
      <w:pPr>
        <w:spacing w:after="0" w:line="240" w:lineRule="auto"/>
        <w:rPr>
          <w:bCs/>
        </w:rPr>
      </w:pP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right"/>
        <w:rPr>
          <w:bCs/>
        </w:rPr>
      </w:pPr>
    </w:p>
    <w:p w:rsidR="00950A7F" w:rsidRDefault="00950A7F" w:rsidP="00C906B8">
      <w:pPr>
        <w:spacing w:after="0" w:line="240" w:lineRule="auto"/>
        <w:rPr>
          <w:b/>
          <w:bCs/>
          <w:lang w:val="en-AU"/>
        </w:rPr>
      </w:pPr>
      <w:r>
        <w:rPr>
          <w:b/>
          <w:bCs/>
          <w:lang w:val="en-AU"/>
        </w:rPr>
        <w:br w:type="page"/>
      </w:r>
    </w:p>
    <w:p w:rsidR="00407DD9" w:rsidRPr="00634D66" w:rsidRDefault="00407DD9" w:rsidP="00C906B8">
      <w:pPr>
        <w:spacing w:after="0" w:line="240" w:lineRule="auto"/>
        <w:rPr>
          <w:b/>
          <w:bCs/>
          <w:lang w:val="en-AU"/>
        </w:rPr>
      </w:pPr>
    </w:p>
    <w:p w:rsidR="00407DD9" w:rsidRPr="0076591B" w:rsidRDefault="00407DD9" w:rsidP="00C906B8">
      <w:pPr>
        <w:pStyle w:val="ListParagraph"/>
        <w:tabs>
          <w:tab w:val="left" w:pos="567"/>
        </w:tabs>
        <w:spacing w:after="0" w:line="240" w:lineRule="auto"/>
        <w:ind w:left="426"/>
        <w:jc w:val="both"/>
        <w:rPr>
          <w:b/>
          <w:bCs/>
        </w:rPr>
      </w:pPr>
      <w:r w:rsidRPr="00634D66">
        <w:rPr>
          <w:b/>
          <w:bCs/>
          <w:lang w:val="en-AU"/>
        </w:rPr>
        <w:t xml:space="preserve">2.  </w:t>
      </w:r>
      <w:r w:rsidR="0076591B" w:rsidRPr="00634D66">
        <w:rPr>
          <w:b/>
          <w:bCs/>
          <w:lang w:val="en-AU"/>
        </w:rPr>
        <w:t>Tender price</w:t>
      </w:r>
      <w:r w:rsidR="0076591B">
        <w:rPr>
          <w:b/>
          <w:bCs/>
          <w:lang w:val="en-AU"/>
        </w:rPr>
        <w:t xml:space="preserve">/ </w:t>
      </w:r>
      <w:r w:rsidR="0076591B" w:rsidRPr="0076591B">
        <w:rPr>
          <w:b/>
          <w:bCs/>
          <w:color w:val="808080" w:themeColor="background1" w:themeShade="80"/>
          <w:lang w:val="en-AU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76591B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Tend</w:t>
            </w:r>
            <w:r w:rsidR="00B30503">
              <w:rPr>
                <w:b/>
                <w:bCs/>
                <w:lang w:val="en-AU"/>
              </w:rPr>
              <w:t xml:space="preserve">er price in </w:t>
            </w:r>
            <w:r>
              <w:rPr>
                <w:b/>
                <w:bCs/>
                <w:lang w:val="en-AU"/>
              </w:rPr>
              <w:t>EUR without VAT/</w:t>
            </w:r>
          </w:p>
          <w:p w:rsidR="00407DD9" w:rsidRPr="00C906B8" w:rsidRDefault="00B30503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color w:val="808080" w:themeColor="background1" w:themeShade="80"/>
                <w:lang w:val="en-AU"/>
              </w:rPr>
            </w:pPr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Cijena ponude u </w:t>
            </w:r>
            <w:r w:rsidR="00407DD9" w:rsidRPr="0076591B">
              <w:rPr>
                <w:b/>
                <w:bCs/>
                <w:color w:val="808080" w:themeColor="background1" w:themeShade="80"/>
                <w:lang w:val="en-AU"/>
              </w:rPr>
              <w:t>EUR bez PDV-a</w:t>
            </w:r>
            <w:r w:rsidR="0076591B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C906B8" w:rsidRDefault="00C906B8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Amount of VAT/</w:t>
            </w:r>
          </w:p>
          <w:p w:rsidR="00407DD9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Iznos PDV-a: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76591B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</w:t>
            </w:r>
            <w:r w:rsidR="00B30503">
              <w:rPr>
                <w:b/>
                <w:bCs/>
                <w:lang w:val="en-AU"/>
              </w:rPr>
              <w:t xml:space="preserve">ender price in </w:t>
            </w:r>
            <w:r>
              <w:rPr>
                <w:b/>
                <w:bCs/>
                <w:lang w:val="en-AU"/>
              </w:rPr>
              <w:t>EUR with VAT/</w:t>
            </w:r>
          </w:p>
          <w:p w:rsidR="00407DD9" w:rsidRPr="0076591B" w:rsidRDefault="00B30503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Cijena ponude u </w:t>
            </w:r>
            <w:r w:rsidR="00407DD9" w:rsidRPr="0076591B">
              <w:rPr>
                <w:b/>
                <w:bCs/>
                <w:color w:val="808080" w:themeColor="background1" w:themeShade="80"/>
                <w:lang w:val="en-AU"/>
              </w:rPr>
              <w:t>EUR s PDV-om</w:t>
            </w:r>
            <w:r w:rsidR="0076591B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</w:tbl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692C6E" w:rsidRPr="00634D66" w:rsidRDefault="00692C6E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76591B" w:rsidP="00C906B8">
      <w:pPr>
        <w:pStyle w:val="ListParagraph"/>
        <w:numPr>
          <w:ilvl w:val="3"/>
          <w:numId w:val="31"/>
        </w:numPr>
        <w:tabs>
          <w:tab w:val="left" w:pos="567"/>
        </w:tabs>
        <w:spacing w:after="0" w:line="240" w:lineRule="auto"/>
        <w:ind w:left="426"/>
        <w:jc w:val="both"/>
        <w:rPr>
          <w:b/>
          <w:bCs/>
        </w:rPr>
      </w:pPr>
      <w:r w:rsidRPr="00634D66">
        <w:rPr>
          <w:b/>
          <w:bCs/>
          <w:lang w:val="en-AU"/>
        </w:rPr>
        <w:t>V</w:t>
      </w:r>
      <w:r w:rsidR="00B40630">
        <w:rPr>
          <w:b/>
          <w:bCs/>
          <w:lang w:val="en-AU"/>
        </w:rPr>
        <w:t xml:space="preserve">alidity period </w:t>
      </w:r>
      <w:r>
        <w:rPr>
          <w:b/>
          <w:bCs/>
          <w:lang w:val="en-AU"/>
        </w:rPr>
        <w:t>/</w:t>
      </w:r>
      <w:r w:rsidRPr="00634D66">
        <w:rPr>
          <w:b/>
          <w:bCs/>
          <w:lang w:val="en-AU"/>
        </w:rPr>
        <w:t xml:space="preserve"> </w:t>
      </w:r>
      <w:r w:rsidR="00407DD9" w:rsidRPr="0076591B">
        <w:rPr>
          <w:b/>
          <w:bCs/>
          <w:color w:val="808080" w:themeColor="background1" w:themeShade="80"/>
          <w:lang w:val="en-AU"/>
        </w:rPr>
        <w:t>Rok v</w:t>
      </w:r>
      <w:r w:rsidR="00B40630">
        <w:rPr>
          <w:b/>
          <w:bCs/>
          <w:color w:val="808080" w:themeColor="background1" w:themeShade="80"/>
          <w:lang w:val="en-AU"/>
        </w:rPr>
        <w:t xml:space="preserve">aljanosti ponude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407DD9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r w:rsidRPr="00634D66">
              <w:rPr>
                <w:b/>
                <w:bCs/>
                <w:lang w:val="en-AU"/>
              </w:rPr>
              <w:t>Validity period</w:t>
            </w:r>
            <w:r>
              <w:rPr>
                <w:b/>
                <w:bCs/>
                <w:lang w:val="en-AU"/>
              </w:rPr>
              <w:t>/</w:t>
            </w:r>
            <w:r w:rsidRPr="00634D66">
              <w:rPr>
                <w:b/>
                <w:bCs/>
                <w:lang w:val="en-AU"/>
              </w:rPr>
              <w:t xml:space="preserve"> </w:t>
            </w:r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Rok valjanosti ponude</w:t>
            </w:r>
            <w:r w:rsidR="00407DD9" w:rsidRPr="00634D66">
              <w:rPr>
                <w:b/>
                <w:bCs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</w:tbl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B30503" w:rsidRPr="00492651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B30503" w:rsidRPr="00A24D07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 w:rsidRPr="000C346C">
        <w:rPr>
          <w:b/>
          <w:bCs/>
          <w:lang w:val="en-AU"/>
        </w:rPr>
        <w:t xml:space="preserve">After having read and understood the tender documents and all the conditions, the tenderer makes </w:t>
      </w:r>
      <w:r w:rsidR="00487AC6">
        <w:rPr>
          <w:b/>
          <w:bCs/>
          <w:lang w:val="en-AU"/>
        </w:rPr>
        <w:t xml:space="preserve">an offer for one </w:t>
      </w:r>
      <w:r w:rsidRPr="00A24D07">
        <w:rPr>
          <w:b/>
          <w:bCs/>
          <w:lang w:val="en-AU"/>
        </w:rPr>
        <w:t xml:space="preserve">or all lots of the procurement, whose technical specifications are described in </w:t>
      </w:r>
      <w:r w:rsidR="00A24D07" w:rsidRPr="00A24D07">
        <w:rPr>
          <w:b/>
          <w:bCs/>
          <w:lang w:val="en-AU"/>
        </w:rPr>
        <w:t>Annex</w:t>
      </w:r>
      <w:r w:rsidRPr="00A24D07">
        <w:rPr>
          <w:b/>
          <w:bCs/>
          <w:lang w:val="en-AU"/>
        </w:rPr>
        <w:t xml:space="preserve"> </w:t>
      </w:r>
      <w:r w:rsidR="007117A0" w:rsidRPr="00A24D07">
        <w:rPr>
          <w:b/>
          <w:bCs/>
          <w:lang w:val="en-AU"/>
        </w:rPr>
        <w:t xml:space="preserve">II </w:t>
      </w:r>
      <w:r w:rsidRPr="00A24D07">
        <w:rPr>
          <w:b/>
          <w:bCs/>
          <w:lang w:val="en-AU"/>
        </w:rPr>
        <w:t>of the Tender Documentation, all in accordance with the provisions of the Tender Documentation/</w:t>
      </w:r>
    </w:p>
    <w:p w:rsidR="00B30503" w:rsidRPr="00A24D07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B30503" w:rsidRPr="00492651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 w:rsidRPr="00A24D07">
        <w:rPr>
          <w:b/>
          <w:bCs/>
          <w:color w:val="808080" w:themeColor="background1" w:themeShade="80"/>
          <w:lang w:val="en-AU"/>
        </w:rPr>
        <w:t>Nakon što je proučio i razumio dokumentaciju za nadmetanje i sve uvjete nadmetanja, ponud</w:t>
      </w:r>
      <w:r w:rsidR="00487AC6">
        <w:rPr>
          <w:b/>
          <w:bCs/>
          <w:color w:val="808080" w:themeColor="background1" w:themeShade="80"/>
          <w:lang w:val="en-AU"/>
        </w:rPr>
        <w:t>itelj daje ponudu za jednu</w:t>
      </w:r>
      <w:r w:rsidRPr="00A24D07">
        <w:rPr>
          <w:b/>
          <w:bCs/>
          <w:color w:val="808080" w:themeColor="background1" w:themeShade="80"/>
          <w:lang w:val="en-AU"/>
        </w:rPr>
        <w:t xml:space="preserve"> ili sve grupe nabave, čije su tehničke spe</w:t>
      </w:r>
      <w:r w:rsidR="00A24D07" w:rsidRPr="00A24D07">
        <w:rPr>
          <w:b/>
          <w:bCs/>
          <w:color w:val="808080" w:themeColor="background1" w:themeShade="80"/>
          <w:lang w:val="en-AU"/>
        </w:rPr>
        <w:t>cifikacije opisane u Dodatku II</w:t>
      </w:r>
      <w:r w:rsidRPr="00A24D07">
        <w:rPr>
          <w:b/>
          <w:bCs/>
          <w:color w:val="808080" w:themeColor="background1" w:themeShade="80"/>
          <w:lang w:val="en-AU"/>
        </w:rPr>
        <w:t xml:space="preserve"> Dokumentacije za nadmetanje, sve u skladu s odredbama Dokumentacije za nadmetanje.</w:t>
      </w:r>
    </w:p>
    <w:p w:rsidR="00180B48" w:rsidRPr="00492651" w:rsidRDefault="00180B48" w:rsidP="00180B4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C906B8" w:rsidRPr="0076591B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  <w:r w:rsidRPr="00634D66">
        <w:rPr>
          <w:bCs/>
          <w:lang w:val="en-AU"/>
        </w:rPr>
        <w:t>In</w:t>
      </w:r>
      <w:r w:rsidR="00435B3C">
        <w:rPr>
          <w:bCs/>
          <w:lang w:val="en-AU"/>
        </w:rPr>
        <w:t>/U ______________, __/__/2017</w:t>
      </w:r>
      <w:r w:rsidR="00073A75">
        <w:rPr>
          <w:bCs/>
          <w:lang w:val="en-AU"/>
        </w:rPr>
        <w:t>.</w:t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="0076591B">
        <w:rPr>
          <w:bCs/>
          <w:lang w:val="en-AU"/>
        </w:rPr>
        <w:t>FOR THE TENDERER/</w:t>
      </w:r>
      <w:r w:rsidR="0076591B" w:rsidRPr="00634D66">
        <w:rPr>
          <w:bCs/>
        </w:rPr>
        <w:t xml:space="preserve"> </w:t>
      </w:r>
      <w:r w:rsidR="0076591B" w:rsidRPr="00692C6E">
        <w:rPr>
          <w:bCs/>
          <w:color w:val="808080" w:themeColor="background1" w:themeShade="80"/>
        </w:rPr>
        <w:t>ZA PONUDITELJA</w:t>
      </w:r>
      <w:r w:rsidRPr="00634D66">
        <w:rPr>
          <w:bCs/>
          <w:lang w:val="en-AU"/>
        </w:rPr>
        <w:t>:</w:t>
      </w: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692C6E" w:rsidRPr="00634D66" w:rsidRDefault="00407DD9" w:rsidP="00C906B8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 w:rsidR="00C97FF5">
        <w:rPr>
          <w:bCs/>
          <w:lang w:val="en-AU"/>
        </w:rPr>
        <w:t>N</w:t>
      </w:r>
      <w:r w:rsidR="00692C6E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692C6E" w:rsidRDefault="008B328E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692C6E" w:rsidRPr="00634D66">
        <w:rPr>
          <w:bCs/>
          <w:lang w:val="en-AU"/>
        </w:rPr>
        <w:t xml:space="preserve"> authorized representative</w:t>
      </w:r>
      <w:r w:rsidR="00692C6E">
        <w:rPr>
          <w:bCs/>
          <w:lang w:val="en-AU"/>
        </w:rPr>
        <w:t>/</w:t>
      </w:r>
    </w:p>
    <w:p w:rsidR="00755787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color w:val="808080" w:themeColor="background1" w:themeShade="80"/>
          <w:lang w:val="en-AU"/>
        </w:rPr>
        <w:t>I</w:t>
      </w:r>
      <w:r w:rsidR="00407DD9" w:rsidRPr="00692C6E">
        <w:rPr>
          <w:bCs/>
          <w:color w:val="808080" w:themeColor="background1" w:themeShade="80"/>
          <w:lang w:val="en-AU"/>
        </w:rPr>
        <w:t>me, prezime i potpis osobe ovlaštene za zas</w:t>
      </w:r>
      <w:r w:rsidR="00692C6E" w:rsidRPr="00692C6E">
        <w:rPr>
          <w:bCs/>
          <w:color w:val="808080" w:themeColor="background1" w:themeShade="80"/>
          <w:lang w:val="en-AU"/>
        </w:rPr>
        <w:t>tupanje gospodarskoga subjekta</w:t>
      </w:r>
      <w:r w:rsidR="00407DD9" w:rsidRPr="00634D66">
        <w:rPr>
          <w:bCs/>
          <w:lang w:val="en-AU"/>
        </w:rPr>
        <w:t>)</w:t>
      </w:r>
    </w:p>
    <w:p w:rsidR="00755787" w:rsidRPr="00634D66" w:rsidRDefault="00755787" w:rsidP="00C906B8">
      <w:pPr>
        <w:spacing w:after="0" w:line="240" w:lineRule="auto"/>
        <w:rPr>
          <w:b/>
          <w:bCs/>
          <w:u w:val="single"/>
          <w:lang w:val="en-AU"/>
        </w:rPr>
      </w:pPr>
      <w:r w:rsidRPr="00634D66">
        <w:rPr>
          <w:b/>
          <w:bCs/>
          <w:u w:val="single"/>
          <w:lang w:val="en-AU"/>
        </w:rPr>
        <w:br w:type="page"/>
      </w: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  <w:u w:val="single"/>
          <w:lang w:val="en-AU"/>
        </w:rPr>
      </w:pPr>
    </w:p>
    <w:p w:rsidR="00015E50" w:rsidRDefault="003D262B" w:rsidP="00C906B8">
      <w:pPr>
        <w:tabs>
          <w:tab w:val="left" w:pos="567"/>
        </w:tabs>
        <w:spacing w:after="0" w:line="240" w:lineRule="auto"/>
        <w:jc w:val="both"/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Bid sheet</w:t>
      </w:r>
      <w:r w:rsidR="00015E50">
        <w:rPr>
          <w:b/>
          <w:bCs/>
          <w:u w:val="single"/>
          <w:lang w:val="en-AU"/>
        </w:rPr>
        <w:t>:</w:t>
      </w:r>
      <w:r w:rsidRPr="00015E50">
        <w:rPr>
          <w:b/>
          <w:bCs/>
          <w:u w:val="single"/>
          <w:lang w:val="en-AU"/>
        </w:rPr>
        <w:t xml:space="preserve"> ANNEX I</w:t>
      </w:r>
      <w:r w:rsidR="006E7201" w:rsidRPr="00015E50">
        <w:rPr>
          <w:b/>
          <w:bCs/>
          <w:u w:val="single"/>
          <w:lang w:val="en-AU"/>
        </w:rPr>
        <w:t>a)</w:t>
      </w:r>
      <w:r w:rsidR="00C906B8" w:rsidRPr="00015E50">
        <w:rPr>
          <w:b/>
          <w:bCs/>
          <w:u w:val="single"/>
          <w:lang w:val="en-AU"/>
        </w:rPr>
        <w:t xml:space="preserve"> – INFORMATION ON SUBCONTRACTORS </w:t>
      </w:r>
    </w:p>
    <w:p w:rsidR="00C906B8" w:rsidRPr="00015E50" w:rsidRDefault="00C97FF5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  <w:r w:rsidRPr="00015E50">
        <w:rPr>
          <w:bCs/>
          <w:lang w:val="en-AU"/>
        </w:rPr>
        <w:t>(</w:t>
      </w:r>
      <w:r w:rsidR="00C906B8" w:rsidRPr="00015E50">
        <w:rPr>
          <w:bCs/>
          <w:lang w:val="en-AU"/>
        </w:rPr>
        <w:t>complete only in case the part of the contract will be given to subcontractors)</w:t>
      </w:r>
    </w:p>
    <w:p w:rsidR="00015E50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u w:val="single"/>
          <w:lang w:val="en-AU"/>
        </w:rPr>
      </w:pPr>
      <w:r w:rsidRPr="00015E50">
        <w:rPr>
          <w:b/>
          <w:bCs/>
          <w:color w:val="808080" w:themeColor="background1" w:themeShade="80"/>
          <w:u w:val="single"/>
          <w:lang w:val="en-AU"/>
        </w:rPr>
        <w:t>Ponudbeni list: dod</w:t>
      </w:r>
      <w:r w:rsidR="003D262B" w:rsidRPr="00015E50">
        <w:rPr>
          <w:b/>
          <w:bCs/>
          <w:color w:val="808080" w:themeColor="background1" w:themeShade="80"/>
          <w:u w:val="single"/>
          <w:lang w:val="en-AU"/>
        </w:rPr>
        <w:t>atak I</w:t>
      </w:r>
      <w:r w:rsidR="006E7201" w:rsidRPr="00015E50">
        <w:rPr>
          <w:b/>
          <w:bCs/>
          <w:color w:val="808080" w:themeColor="background1" w:themeShade="80"/>
          <w:u w:val="single"/>
          <w:lang w:val="en-AU"/>
        </w:rPr>
        <w:t>a)</w:t>
      </w:r>
      <w:r w:rsidRPr="00015E50">
        <w:rPr>
          <w:b/>
          <w:bCs/>
          <w:color w:val="808080" w:themeColor="background1" w:themeShade="80"/>
          <w:u w:val="single"/>
          <w:lang w:val="en-AU"/>
        </w:rPr>
        <w:t>-PODACI</w:t>
      </w:r>
      <w:r w:rsidRPr="00C906B8">
        <w:rPr>
          <w:b/>
          <w:bCs/>
          <w:color w:val="808080" w:themeColor="background1" w:themeShade="80"/>
          <w:u w:val="single"/>
          <w:lang w:val="en-AU"/>
        </w:rPr>
        <w:t xml:space="preserve"> O PODIZVODITELJIMA </w:t>
      </w:r>
    </w:p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  <w:r w:rsidRPr="00C906B8">
        <w:rPr>
          <w:bCs/>
          <w:color w:val="808080" w:themeColor="background1" w:themeShade="80"/>
          <w:lang w:val="en-AU"/>
        </w:rPr>
        <w:t>(pri</w:t>
      </w:r>
      <w:r w:rsidR="00786F6C" w:rsidRPr="00C906B8">
        <w:rPr>
          <w:bCs/>
          <w:color w:val="808080" w:themeColor="background1" w:themeShade="80"/>
          <w:lang w:val="en-AU"/>
        </w:rPr>
        <w:t>l</w:t>
      </w:r>
      <w:r w:rsidRPr="00C906B8">
        <w:rPr>
          <w:bCs/>
          <w:color w:val="808080" w:themeColor="background1" w:themeShade="80"/>
          <w:lang w:val="en-AU"/>
        </w:rPr>
        <w:t>ožiti/popuniti samo u slučaju da se dio ugovora ustupa podizvoditeljima)</w:t>
      </w: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</w:p>
    <w:p w:rsidR="00C906B8" w:rsidRPr="00C906B8" w:rsidRDefault="00C906B8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</w:p>
    <w:p w:rsidR="00755787" w:rsidRPr="00D45139" w:rsidRDefault="00755787" w:rsidP="00C906B8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bCs/>
        </w:rPr>
      </w:pPr>
      <w:r w:rsidRPr="00634D66">
        <w:rPr>
          <w:b/>
          <w:bCs/>
          <w:lang w:val="en-AU"/>
        </w:rPr>
        <w:t xml:space="preserve">Name (company) and headquarter of the </w:t>
      </w:r>
      <w:r w:rsidR="00786F6C" w:rsidRPr="00634D66">
        <w:rPr>
          <w:b/>
          <w:bCs/>
          <w:lang w:val="en-AU"/>
        </w:rPr>
        <w:t>S</w:t>
      </w:r>
      <w:r w:rsidRPr="00634D66">
        <w:rPr>
          <w:b/>
          <w:bCs/>
          <w:lang w:val="en-AU"/>
        </w:rPr>
        <w:t>ubcontractor</w:t>
      </w:r>
      <w:r w:rsidR="00D45139">
        <w:rPr>
          <w:b/>
          <w:bCs/>
          <w:lang w:val="en-AU"/>
        </w:rPr>
        <w:t>/</w:t>
      </w:r>
    </w:p>
    <w:p w:rsidR="00786F6C" w:rsidRDefault="00D45139" w:rsidP="00D45139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>
        <w:rPr>
          <w:b/>
          <w:bCs/>
          <w:lang w:val="en-AU"/>
        </w:rPr>
        <w:t xml:space="preserve">           </w:t>
      </w:r>
      <w:r w:rsidRPr="00D45139">
        <w:rPr>
          <w:b/>
          <w:bCs/>
          <w:color w:val="808080" w:themeColor="background1" w:themeShade="80"/>
          <w:lang w:val="en-AU"/>
        </w:rPr>
        <w:t>Naziv (tvrtke) i sjedište Podizvoditelja</w:t>
      </w:r>
    </w:p>
    <w:p w:rsidR="00D45139" w:rsidRPr="00634D66" w:rsidRDefault="00D45139" w:rsidP="00D45139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Pr="00D45139" w:rsidRDefault="00D45139" w:rsidP="00D4513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bCs/>
                <w:lang w:val="en-AU"/>
              </w:rPr>
            </w:pPr>
            <w:r w:rsidRPr="00D45139">
              <w:rPr>
                <w:b/>
                <w:bCs/>
                <w:lang w:val="en-AU"/>
              </w:rPr>
              <w:t>Subcontractor/</w:t>
            </w:r>
          </w:p>
          <w:p w:rsidR="00786F6C" w:rsidRPr="00D45139" w:rsidRDefault="00D45139" w:rsidP="00D45139">
            <w:pPr>
              <w:pStyle w:val="ListParagraph"/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Adressa</w:t>
            </w:r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OIB</w:t>
            </w:r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IBAN</w:t>
            </w:r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Subcon</w:t>
            </w:r>
            <w:r>
              <w:rPr>
                <w:b/>
                <w:bCs/>
                <w:lang w:val="en-AU"/>
              </w:rPr>
              <w:t>tractor is VAT payer (encircle)/</w:t>
            </w:r>
          </w:p>
          <w:p w:rsidR="00786F6C" w:rsidRPr="00634D66" w:rsidRDefault="00786F6C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Podizvoditelj u </w:t>
            </w:r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sustavu PDV-a (zaokružiti):</w:t>
            </w: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786F6C" w:rsidRPr="00634D66" w:rsidRDefault="006E7201" w:rsidP="006E7201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 xml:space="preserve">/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DA</w:t>
            </w:r>
            <w:r w:rsidR="00786F6C" w:rsidRPr="006E7201">
              <w:rPr>
                <w:bCs/>
                <w:color w:val="808080" w:themeColor="background1" w:themeShade="80"/>
                <w:lang w:val="en-AU"/>
              </w:rPr>
              <w:t xml:space="preserve">   </w:t>
            </w:r>
            <w:r w:rsidR="00786F6C" w:rsidRPr="00634D66">
              <w:rPr>
                <w:bCs/>
                <w:lang w:val="en-AU"/>
              </w:rPr>
              <w:t xml:space="preserve">                NO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6E7201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</w:t>
            </w:r>
            <w:r w:rsidR="006E7201">
              <w:rPr>
                <w:b/>
                <w:bCs/>
                <w:lang w:val="en-AU"/>
              </w:rPr>
              <w:t>he Tenderer, phone, fax, e-mail/</w:t>
            </w:r>
          </w:p>
          <w:p w:rsidR="00786F6C" w:rsidRPr="00634D66" w:rsidRDefault="00786F6C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Kontakt osoba ponu</w:t>
            </w:r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ditelja, telefon, faks, e-pošta: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6E7201" w:rsidRDefault="006E7201" w:rsidP="006E720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Subcontractor</w:t>
            </w:r>
            <w:r>
              <w:rPr>
                <w:b/>
                <w:bCs/>
                <w:lang w:val="en-AU"/>
              </w:rPr>
              <w:t xml:space="preserve"> </w:t>
            </w:r>
            <w:r w:rsidRPr="00634D66">
              <w:rPr>
                <w:b/>
                <w:bCs/>
                <w:lang w:val="en-AU"/>
              </w:rPr>
              <w:t>(indicating the subject, qu</w:t>
            </w:r>
            <w:r>
              <w:rPr>
                <w:b/>
                <w:bCs/>
                <w:lang w:val="en-AU"/>
              </w:rPr>
              <w:t>antity, value and a percentage)/</w:t>
            </w:r>
          </w:p>
          <w:p w:rsidR="00786F6C" w:rsidRPr="00634D66" w:rsidRDefault="00786F6C" w:rsidP="006E720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 ugovora koji će izvršiti Podizvoditelj (navesti predmet, količin</w:t>
            </w:r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u, vrijednost i postotini dio):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86F6C" w:rsidRDefault="00786F6C" w:rsidP="00C906B8">
      <w:pPr>
        <w:pStyle w:val="ListParagraph"/>
        <w:spacing w:after="0" w:line="240" w:lineRule="auto"/>
        <w:ind w:left="0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Pr="006E7201" w:rsidRDefault="006E7201" w:rsidP="006E720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bCs/>
                <w:lang w:val="en-AU"/>
              </w:rPr>
            </w:pPr>
            <w:r w:rsidRPr="006E7201">
              <w:rPr>
                <w:b/>
                <w:bCs/>
                <w:lang w:val="en-AU"/>
              </w:rPr>
              <w:t>Subcontractor/</w:t>
            </w:r>
          </w:p>
          <w:p w:rsidR="006E7201" w:rsidRPr="00D45139" w:rsidRDefault="006E7201" w:rsidP="00CD74E1">
            <w:pPr>
              <w:pStyle w:val="ListParagraph"/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Adressa: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Subcon</w:t>
            </w:r>
            <w:r>
              <w:rPr>
                <w:b/>
                <w:bCs/>
                <w:lang w:val="en-AU"/>
              </w:rPr>
              <w:t>tractor is VAT payer (encircle)/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Podizvoditelj u sustavu PDV-a (zaokružiti): 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 xml:space="preserve">/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DA</w:t>
            </w:r>
            <w:r w:rsidRPr="00634D66">
              <w:rPr>
                <w:bCs/>
                <w:lang w:val="en-AU"/>
              </w:rPr>
              <w:t xml:space="preserve">                   NO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</w:t>
            </w:r>
            <w:r>
              <w:rPr>
                <w:b/>
                <w:bCs/>
                <w:lang w:val="en-AU"/>
              </w:rPr>
              <w:t>he Tenderer, phone, fax, e-mail/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Kontakt osoba ponuditelja, telefon, faks, e-pošta: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Subcontractor</w:t>
            </w:r>
            <w:r>
              <w:rPr>
                <w:b/>
                <w:bCs/>
                <w:lang w:val="en-AU"/>
              </w:rPr>
              <w:t xml:space="preserve"> </w:t>
            </w:r>
            <w:r w:rsidRPr="00634D66">
              <w:rPr>
                <w:b/>
                <w:bCs/>
                <w:lang w:val="en-AU"/>
              </w:rPr>
              <w:t>(indicating the subject, qu</w:t>
            </w:r>
            <w:r>
              <w:rPr>
                <w:b/>
                <w:bCs/>
                <w:lang w:val="en-AU"/>
              </w:rPr>
              <w:t>antity, value and a percentage)/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 ugovora koji će izvršiti Podizvoditelj (navesti predmet, količinu, vrijednost i postotini dio):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</w:tbl>
    <w:p w:rsidR="006E7201" w:rsidRDefault="006E7201" w:rsidP="00C906B8">
      <w:pPr>
        <w:pStyle w:val="ListParagraph"/>
        <w:spacing w:after="0" w:line="240" w:lineRule="auto"/>
        <w:ind w:left="0"/>
        <w:rPr>
          <w:b/>
          <w:bCs/>
        </w:rPr>
      </w:pPr>
    </w:p>
    <w:p w:rsidR="00755787" w:rsidRPr="00634D66" w:rsidRDefault="00755787" w:rsidP="00E97543">
      <w:pPr>
        <w:spacing w:after="0"/>
        <w:rPr>
          <w:b/>
        </w:rPr>
      </w:pPr>
    </w:p>
    <w:sectPr w:rsidR="00755787" w:rsidRPr="00634D66" w:rsidSect="00474CBF">
      <w:headerReference w:type="default" r:id="rId8"/>
      <w:footerReference w:type="default" r:id="rId9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F7B" w:rsidRDefault="000B7F7B" w:rsidP="006B690B">
      <w:pPr>
        <w:spacing w:after="0" w:line="240" w:lineRule="auto"/>
      </w:pPr>
      <w:r>
        <w:separator/>
      </w:r>
    </w:p>
  </w:endnote>
  <w:endnote w:type="continuationSeparator" w:id="0">
    <w:p w:rsidR="000B7F7B" w:rsidRDefault="000B7F7B" w:rsidP="006B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298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DD9" w:rsidRDefault="00CD68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6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7DD9" w:rsidRDefault="00407DD9" w:rsidP="004D3296">
    <w:pPr>
      <w:pStyle w:val="Footer"/>
      <w:tabs>
        <w:tab w:val="clear" w:pos="4536"/>
        <w:tab w:val="left" w:pos="370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F7B" w:rsidRDefault="000B7F7B" w:rsidP="006B690B">
      <w:pPr>
        <w:spacing w:after="0" w:line="240" w:lineRule="auto"/>
      </w:pPr>
      <w:r>
        <w:separator/>
      </w:r>
    </w:p>
  </w:footnote>
  <w:footnote w:type="continuationSeparator" w:id="0">
    <w:p w:rsidR="000B7F7B" w:rsidRDefault="000B7F7B" w:rsidP="006B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D9" w:rsidRPr="006B690B" w:rsidRDefault="00407DD9" w:rsidP="006B690B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hr-HR"/>
      </w:rPr>
      <w:drawing>
        <wp:inline distT="0" distB="0" distL="0" distR="0">
          <wp:extent cx="5761355" cy="9937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7DD9" w:rsidRDefault="00407DD9" w:rsidP="004D3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6B4"/>
    <w:multiLevelType w:val="hybridMultilevel"/>
    <w:tmpl w:val="C160229C"/>
    <w:lvl w:ilvl="0" w:tplc="3C2CB4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2247"/>
    <w:multiLevelType w:val="multilevel"/>
    <w:tmpl w:val="6B04F5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CA7FEA"/>
    <w:multiLevelType w:val="hybridMultilevel"/>
    <w:tmpl w:val="65A8334A"/>
    <w:lvl w:ilvl="0" w:tplc="92507D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4282B"/>
    <w:multiLevelType w:val="multilevel"/>
    <w:tmpl w:val="5666EE06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hint="default"/>
        <w:b/>
        <w:sz w:val="22"/>
      </w:rPr>
    </w:lvl>
  </w:abstractNum>
  <w:abstractNum w:abstractNumId="4" w15:restartNumberingAfterBreak="0">
    <w:nsid w:val="107627FE"/>
    <w:multiLevelType w:val="multilevel"/>
    <w:tmpl w:val="DF067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0BA5CE6"/>
    <w:multiLevelType w:val="hybridMultilevel"/>
    <w:tmpl w:val="6C30F996"/>
    <w:lvl w:ilvl="0" w:tplc="6930C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515877"/>
    <w:multiLevelType w:val="hybridMultilevel"/>
    <w:tmpl w:val="1480DDF8"/>
    <w:lvl w:ilvl="0" w:tplc="5A12C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A12E87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C006E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BA7046F"/>
    <w:multiLevelType w:val="multilevel"/>
    <w:tmpl w:val="B20E3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1EA144B9"/>
    <w:multiLevelType w:val="multilevel"/>
    <w:tmpl w:val="6A2A4A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BE7F88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83B16AA"/>
    <w:multiLevelType w:val="hybridMultilevel"/>
    <w:tmpl w:val="19E4A11E"/>
    <w:lvl w:ilvl="0" w:tplc="FDB6C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C4605F"/>
    <w:multiLevelType w:val="multilevel"/>
    <w:tmpl w:val="D9C86FF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623C10"/>
    <w:multiLevelType w:val="hybridMultilevel"/>
    <w:tmpl w:val="E2BE3026"/>
    <w:lvl w:ilvl="0" w:tplc="1C16B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A4769"/>
    <w:multiLevelType w:val="hybridMultilevel"/>
    <w:tmpl w:val="581462B8"/>
    <w:lvl w:ilvl="0" w:tplc="DD20B6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31A02"/>
    <w:multiLevelType w:val="hybridMultilevel"/>
    <w:tmpl w:val="EA52D1B8"/>
    <w:lvl w:ilvl="0" w:tplc="C9FEB006">
      <w:start w:val="1"/>
      <w:numFmt w:val="decimal"/>
      <w:lvlText w:val="%1."/>
      <w:lvlJc w:val="left"/>
      <w:pPr>
        <w:ind w:left="2565" w:hanging="45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95D22"/>
    <w:multiLevelType w:val="multilevel"/>
    <w:tmpl w:val="224E8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8A97C73"/>
    <w:multiLevelType w:val="multilevel"/>
    <w:tmpl w:val="0CBCC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C94391D"/>
    <w:multiLevelType w:val="hybridMultilevel"/>
    <w:tmpl w:val="378ECFC6"/>
    <w:lvl w:ilvl="0" w:tplc="7986AEE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526A0"/>
    <w:multiLevelType w:val="hybridMultilevel"/>
    <w:tmpl w:val="FE28FA28"/>
    <w:lvl w:ilvl="0" w:tplc="4F5025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24140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318A9"/>
    <w:multiLevelType w:val="hybridMultilevel"/>
    <w:tmpl w:val="12709422"/>
    <w:lvl w:ilvl="0" w:tplc="B492F718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4827571B"/>
    <w:multiLevelType w:val="multilevel"/>
    <w:tmpl w:val="E272E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4B71757D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2F5493F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0A4E2C"/>
    <w:multiLevelType w:val="hybridMultilevel"/>
    <w:tmpl w:val="5AF6290C"/>
    <w:lvl w:ilvl="0" w:tplc="C9FEB006">
      <w:start w:val="1"/>
      <w:numFmt w:val="decimal"/>
      <w:lvlText w:val="%1."/>
      <w:lvlJc w:val="left"/>
      <w:pPr>
        <w:ind w:left="2565" w:hanging="45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A569E"/>
    <w:multiLevelType w:val="multilevel"/>
    <w:tmpl w:val="5A689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0" w15:restartNumberingAfterBreak="0">
    <w:nsid w:val="5F644C95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9581769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A9804B1"/>
    <w:multiLevelType w:val="multilevel"/>
    <w:tmpl w:val="56BAB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4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781862"/>
    <w:multiLevelType w:val="hybridMultilevel"/>
    <w:tmpl w:val="5920A818"/>
    <w:lvl w:ilvl="0" w:tplc="2806BAE6">
      <w:start w:val="1"/>
      <w:numFmt w:val="decimal"/>
      <w:pStyle w:val="2012Naslov2"/>
      <w:lvlText w:val="%1."/>
      <w:lvlJc w:val="left"/>
      <w:pPr>
        <w:tabs>
          <w:tab w:val="num" w:pos="738"/>
        </w:tabs>
        <w:ind w:left="738" w:hanging="454"/>
      </w:pPr>
      <w:rPr>
        <w:rFonts w:cs="Times New Roman" w:hint="default"/>
        <w:color w:val="auto"/>
      </w:rPr>
    </w:lvl>
    <w:lvl w:ilvl="1" w:tplc="0A2C83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4CF2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5E01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76A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F27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DCE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EC4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028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0D3833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CD1C14"/>
    <w:multiLevelType w:val="hybridMultilevel"/>
    <w:tmpl w:val="6BC24918"/>
    <w:lvl w:ilvl="0" w:tplc="DA6AC8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82763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EED1FB8"/>
    <w:multiLevelType w:val="multilevel"/>
    <w:tmpl w:val="02EEE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5"/>
  </w:num>
  <w:num w:numId="2">
    <w:abstractNumId w:val="14"/>
  </w:num>
  <w:num w:numId="3">
    <w:abstractNumId w:val="8"/>
  </w:num>
  <w:num w:numId="4">
    <w:abstractNumId w:val="21"/>
  </w:num>
  <w:num w:numId="5">
    <w:abstractNumId w:val="15"/>
  </w:num>
  <w:num w:numId="6">
    <w:abstractNumId w:val="40"/>
  </w:num>
  <w:num w:numId="7">
    <w:abstractNumId w:val="13"/>
  </w:num>
  <w:num w:numId="8">
    <w:abstractNumId w:val="1"/>
  </w:num>
  <w:num w:numId="9">
    <w:abstractNumId w:val="32"/>
  </w:num>
  <w:num w:numId="10">
    <w:abstractNumId w:val="26"/>
  </w:num>
  <w:num w:numId="11">
    <w:abstractNumId w:val="27"/>
  </w:num>
  <w:num w:numId="12">
    <w:abstractNumId w:val="16"/>
  </w:num>
  <w:num w:numId="13">
    <w:abstractNumId w:val="4"/>
  </w:num>
  <w:num w:numId="14">
    <w:abstractNumId w:val="11"/>
  </w:num>
  <w:num w:numId="15">
    <w:abstractNumId w:val="39"/>
  </w:num>
  <w:num w:numId="16">
    <w:abstractNumId w:val="19"/>
  </w:num>
  <w:num w:numId="17">
    <w:abstractNumId w:val="24"/>
  </w:num>
  <w:num w:numId="18">
    <w:abstractNumId w:val="31"/>
  </w:num>
  <w:num w:numId="19">
    <w:abstractNumId w:val="6"/>
  </w:num>
  <w:num w:numId="20">
    <w:abstractNumId w:val="20"/>
  </w:num>
  <w:num w:numId="21">
    <w:abstractNumId w:val="17"/>
  </w:num>
  <w:num w:numId="22">
    <w:abstractNumId w:val="41"/>
  </w:num>
  <w:num w:numId="23">
    <w:abstractNumId w:val="0"/>
  </w:num>
  <w:num w:numId="24">
    <w:abstractNumId w:val="3"/>
  </w:num>
  <w:num w:numId="25">
    <w:abstractNumId w:val="22"/>
  </w:num>
  <w:num w:numId="26">
    <w:abstractNumId w:val="12"/>
  </w:num>
  <w:num w:numId="27">
    <w:abstractNumId w:val="29"/>
  </w:num>
  <w:num w:numId="28">
    <w:abstractNumId w:val="33"/>
  </w:num>
  <w:num w:numId="29">
    <w:abstractNumId w:val="25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5"/>
  </w:num>
  <w:num w:numId="33">
    <w:abstractNumId w:val="34"/>
  </w:num>
  <w:num w:numId="34">
    <w:abstractNumId w:val="9"/>
  </w:num>
  <w:num w:numId="35">
    <w:abstractNumId w:val="36"/>
  </w:num>
  <w:num w:numId="36">
    <w:abstractNumId w:val="18"/>
  </w:num>
  <w:num w:numId="37">
    <w:abstractNumId w:val="2"/>
  </w:num>
  <w:num w:numId="38">
    <w:abstractNumId w:val="7"/>
  </w:num>
  <w:num w:numId="39">
    <w:abstractNumId w:val="37"/>
  </w:num>
  <w:num w:numId="40">
    <w:abstractNumId w:val="10"/>
  </w:num>
  <w:num w:numId="41">
    <w:abstractNumId w:val="28"/>
  </w:num>
  <w:num w:numId="42">
    <w:abstractNumId w:val="23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0B"/>
    <w:rsid w:val="00011944"/>
    <w:rsid w:val="000145D4"/>
    <w:rsid w:val="00015E50"/>
    <w:rsid w:val="0001690A"/>
    <w:rsid w:val="00025425"/>
    <w:rsid w:val="00025CB8"/>
    <w:rsid w:val="000279B1"/>
    <w:rsid w:val="00050D31"/>
    <w:rsid w:val="00054E96"/>
    <w:rsid w:val="0005796D"/>
    <w:rsid w:val="0006200C"/>
    <w:rsid w:val="00064303"/>
    <w:rsid w:val="00073A75"/>
    <w:rsid w:val="000775E2"/>
    <w:rsid w:val="00080067"/>
    <w:rsid w:val="00081119"/>
    <w:rsid w:val="00081F73"/>
    <w:rsid w:val="00093CA6"/>
    <w:rsid w:val="00093FF3"/>
    <w:rsid w:val="000A04B0"/>
    <w:rsid w:val="000A1C6E"/>
    <w:rsid w:val="000B0735"/>
    <w:rsid w:val="000B7F7B"/>
    <w:rsid w:val="000C346C"/>
    <w:rsid w:val="000F66A6"/>
    <w:rsid w:val="000F6890"/>
    <w:rsid w:val="00103065"/>
    <w:rsid w:val="0010369D"/>
    <w:rsid w:val="00107B2E"/>
    <w:rsid w:val="00110C7D"/>
    <w:rsid w:val="0011276B"/>
    <w:rsid w:val="00123FF3"/>
    <w:rsid w:val="00124565"/>
    <w:rsid w:val="00126793"/>
    <w:rsid w:val="00127247"/>
    <w:rsid w:val="00130563"/>
    <w:rsid w:val="001458DD"/>
    <w:rsid w:val="00146C5B"/>
    <w:rsid w:val="001542F4"/>
    <w:rsid w:val="00155FF6"/>
    <w:rsid w:val="001611D3"/>
    <w:rsid w:val="00177403"/>
    <w:rsid w:val="00180714"/>
    <w:rsid w:val="00180B48"/>
    <w:rsid w:val="00181712"/>
    <w:rsid w:val="001A01EF"/>
    <w:rsid w:val="001A3384"/>
    <w:rsid w:val="001A3EEA"/>
    <w:rsid w:val="001A7D8F"/>
    <w:rsid w:val="001D0DC6"/>
    <w:rsid w:val="001D52DB"/>
    <w:rsid w:val="001D713B"/>
    <w:rsid w:val="001E1B0B"/>
    <w:rsid w:val="001F54DF"/>
    <w:rsid w:val="001F56FC"/>
    <w:rsid w:val="0020083E"/>
    <w:rsid w:val="00223AA4"/>
    <w:rsid w:val="002250C6"/>
    <w:rsid w:val="00225D85"/>
    <w:rsid w:val="00227AC1"/>
    <w:rsid w:val="002459A4"/>
    <w:rsid w:val="00255E40"/>
    <w:rsid w:val="00283996"/>
    <w:rsid w:val="0029243A"/>
    <w:rsid w:val="002926A7"/>
    <w:rsid w:val="002B0A59"/>
    <w:rsid w:val="002B34DF"/>
    <w:rsid w:val="002B5B57"/>
    <w:rsid w:val="002C285C"/>
    <w:rsid w:val="002F1ECD"/>
    <w:rsid w:val="002F41AD"/>
    <w:rsid w:val="002F42E2"/>
    <w:rsid w:val="002F69A4"/>
    <w:rsid w:val="00310282"/>
    <w:rsid w:val="003102CE"/>
    <w:rsid w:val="0031117C"/>
    <w:rsid w:val="00311B6C"/>
    <w:rsid w:val="00312A85"/>
    <w:rsid w:val="0032000E"/>
    <w:rsid w:val="00320EDC"/>
    <w:rsid w:val="00324775"/>
    <w:rsid w:val="0033140C"/>
    <w:rsid w:val="003330B3"/>
    <w:rsid w:val="00347734"/>
    <w:rsid w:val="00355175"/>
    <w:rsid w:val="0036170C"/>
    <w:rsid w:val="00373CC5"/>
    <w:rsid w:val="0038357F"/>
    <w:rsid w:val="00387CA3"/>
    <w:rsid w:val="00397DE8"/>
    <w:rsid w:val="003B38D0"/>
    <w:rsid w:val="003C2D22"/>
    <w:rsid w:val="003D262B"/>
    <w:rsid w:val="003E37E5"/>
    <w:rsid w:val="003E57CB"/>
    <w:rsid w:val="003E590F"/>
    <w:rsid w:val="003F316C"/>
    <w:rsid w:val="00407DD9"/>
    <w:rsid w:val="00410051"/>
    <w:rsid w:val="004159DA"/>
    <w:rsid w:val="00415BA0"/>
    <w:rsid w:val="0042711C"/>
    <w:rsid w:val="004272E4"/>
    <w:rsid w:val="0043392B"/>
    <w:rsid w:val="00435B3C"/>
    <w:rsid w:val="00445538"/>
    <w:rsid w:val="00474CBF"/>
    <w:rsid w:val="00481049"/>
    <w:rsid w:val="00487AC6"/>
    <w:rsid w:val="00492651"/>
    <w:rsid w:val="004A1370"/>
    <w:rsid w:val="004B0EBC"/>
    <w:rsid w:val="004C27A2"/>
    <w:rsid w:val="004C4920"/>
    <w:rsid w:val="004D31B5"/>
    <w:rsid w:val="004D3296"/>
    <w:rsid w:val="004E0A22"/>
    <w:rsid w:val="004E2D9E"/>
    <w:rsid w:val="004E2EBE"/>
    <w:rsid w:val="00500755"/>
    <w:rsid w:val="0051569B"/>
    <w:rsid w:val="0052005B"/>
    <w:rsid w:val="00533873"/>
    <w:rsid w:val="0055286E"/>
    <w:rsid w:val="00556C19"/>
    <w:rsid w:val="00560D29"/>
    <w:rsid w:val="00563CAB"/>
    <w:rsid w:val="00566BCA"/>
    <w:rsid w:val="0057041F"/>
    <w:rsid w:val="00582C50"/>
    <w:rsid w:val="00583629"/>
    <w:rsid w:val="0058530B"/>
    <w:rsid w:val="00586D6F"/>
    <w:rsid w:val="005916F9"/>
    <w:rsid w:val="00592FE1"/>
    <w:rsid w:val="005944D5"/>
    <w:rsid w:val="005A2165"/>
    <w:rsid w:val="005A7160"/>
    <w:rsid w:val="005B0AAF"/>
    <w:rsid w:val="005C7536"/>
    <w:rsid w:val="005D2648"/>
    <w:rsid w:val="005D70D0"/>
    <w:rsid w:val="005D720A"/>
    <w:rsid w:val="005F630F"/>
    <w:rsid w:val="0060299F"/>
    <w:rsid w:val="00603C61"/>
    <w:rsid w:val="00611A21"/>
    <w:rsid w:val="0061478F"/>
    <w:rsid w:val="006149F2"/>
    <w:rsid w:val="006157BD"/>
    <w:rsid w:val="00634D66"/>
    <w:rsid w:val="00640EA2"/>
    <w:rsid w:val="00646774"/>
    <w:rsid w:val="0065188F"/>
    <w:rsid w:val="006530F3"/>
    <w:rsid w:val="00667C20"/>
    <w:rsid w:val="00692C6E"/>
    <w:rsid w:val="006A16F3"/>
    <w:rsid w:val="006A6A67"/>
    <w:rsid w:val="006B3569"/>
    <w:rsid w:val="006B690B"/>
    <w:rsid w:val="006C0C0B"/>
    <w:rsid w:val="006C77AE"/>
    <w:rsid w:val="006C7E26"/>
    <w:rsid w:val="006D0453"/>
    <w:rsid w:val="006E7201"/>
    <w:rsid w:val="006F5EB4"/>
    <w:rsid w:val="00703E95"/>
    <w:rsid w:val="00704203"/>
    <w:rsid w:val="007103BA"/>
    <w:rsid w:val="0071076B"/>
    <w:rsid w:val="007112A7"/>
    <w:rsid w:val="007117A0"/>
    <w:rsid w:val="00752210"/>
    <w:rsid w:val="00753EBE"/>
    <w:rsid w:val="00755787"/>
    <w:rsid w:val="00760856"/>
    <w:rsid w:val="00762413"/>
    <w:rsid w:val="007645D8"/>
    <w:rsid w:val="0076591B"/>
    <w:rsid w:val="00767F7F"/>
    <w:rsid w:val="00770B54"/>
    <w:rsid w:val="00777E07"/>
    <w:rsid w:val="00786DDC"/>
    <w:rsid w:val="00786F6C"/>
    <w:rsid w:val="007A41FB"/>
    <w:rsid w:val="007A7474"/>
    <w:rsid w:val="007B16CF"/>
    <w:rsid w:val="007B66BB"/>
    <w:rsid w:val="007C043C"/>
    <w:rsid w:val="007C2621"/>
    <w:rsid w:val="007C317F"/>
    <w:rsid w:val="007F2394"/>
    <w:rsid w:val="008156AE"/>
    <w:rsid w:val="008243CF"/>
    <w:rsid w:val="00842176"/>
    <w:rsid w:val="008423A4"/>
    <w:rsid w:val="00845D87"/>
    <w:rsid w:val="00853AA5"/>
    <w:rsid w:val="00862B8D"/>
    <w:rsid w:val="00866738"/>
    <w:rsid w:val="00877311"/>
    <w:rsid w:val="0088159E"/>
    <w:rsid w:val="0088523B"/>
    <w:rsid w:val="008871B0"/>
    <w:rsid w:val="00895205"/>
    <w:rsid w:val="008A12BA"/>
    <w:rsid w:val="008A3353"/>
    <w:rsid w:val="008B1441"/>
    <w:rsid w:val="008B328E"/>
    <w:rsid w:val="008B4E36"/>
    <w:rsid w:val="008C490C"/>
    <w:rsid w:val="008F0AFC"/>
    <w:rsid w:val="008F55EB"/>
    <w:rsid w:val="0090140B"/>
    <w:rsid w:val="00906E98"/>
    <w:rsid w:val="009107B8"/>
    <w:rsid w:val="009108A5"/>
    <w:rsid w:val="00925D43"/>
    <w:rsid w:val="009449A4"/>
    <w:rsid w:val="00944AF5"/>
    <w:rsid w:val="00950A7F"/>
    <w:rsid w:val="00950CBE"/>
    <w:rsid w:val="009533E4"/>
    <w:rsid w:val="00960678"/>
    <w:rsid w:val="00976E86"/>
    <w:rsid w:val="00985A5D"/>
    <w:rsid w:val="009874DD"/>
    <w:rsid w:val="009A5FEE"/>
    <w:rsid w:val="009B3104"/>
    <w:rsid w:val="009B35B0"/>
    <w:rsid w:val="009B54FA"/>
    <w:rsid w:val="009B618D"/>
    <w:rsid w:val="009D30D4"/>
    <w:rsid w:val="009D39B9"/>
    <w:rsid w:val="009D739A"/>
    <w:rsid w:val="009D7D56"/>
    <w:rsid w:val="009E0BFD"/>
    <w:rsid w:val="00A17C3C"/>
    <w:rsid w:val="00A24D07"/>
    <w:rsid w:val="00A25F1E"/>
    <w:rsid w:val="00A27180"/>
    <w:rsid w:val="00A34A6D"/>
    <w:rsid w:val="00A37A03"/>
    <w:rsid w:val="00A40101"/>
    <w:rsid w:val="00A40A21"/>
    <w:rsid w:val="00A53457"/>
    <w:rsid w:val="00A6353D"/>
    <w:rsid w:val="00A912A5"/>
    <w:rsid w:val="00AA2CE2"/>
    <w:rsid w:val="00AA6AAC"/>
    <w:rsid w:val="00AB0420"/>
    <w:rsid w:val="00AC406B"/>
    <w:rsid w:val="00AD488D"/>
    <w:rsid w:val="00AD51B7"/>
    <w:rsid w:val="00AE13F8"/>
    <w:rsid w:val="00AF529B"/>
    <w:rsid w:val="00B1193D"/>
    <w:rsid w:val="00B11FBF"/>
    <w:rsid w:val="00B13410"/>
    <w:rsid w:val="00B164B4"/>
    <w:rsid w:val="00B30503"/>
    <w:rsid w:val="00B40630"/>
    <w:rsid w:val="00B43CB3"/>
    <w:rsid w:val="00B43E95"/>
    <w:rsid w:val="00B50F71"/>
    <w:rsid w:val="00B57A91"/>
    <w:rsid w:val="00B821D8"/>
    <w:rsid w:val="00B83557"/>
    <w:rsid w:val="00B8580E"/>
    <w:rsid w:val="00B92DA7"/>
    <w:rsid w:val="00B95F8A"/>
    <w:rsid w:val="00BA0B7B"/>
    <w:rsid w:val="00BA1099"/>
    <w:rsid w:val="00BB7B65"/>
    <w:rsid w:val="00C05293"/>
    <w:rsid w:val="00C05B76"/>
    <w:rsid w:val="00C221DB"/>
    <w:rsid w:val="00C32784"/>
    <w:rsid w:val="00C43B35"/>
    <w:rsid w:val="00C47A38"/>
    <w:rsid w:val="00C501DE"/>
    <w:rsid w:val="00C56534"/>
    <w:rsid w:val="00C5659A"/>
    <w:rsid w:val="00C602E9"/>
    <w:rsid w:val="00C6436B"/>
    <w:rsid w:val="00C64E9E"/>
    <w:rsid w:val="00C67C70"/>
    <w:rsid w:val="00C701BE"/>
    <w:rsid w:val="00C717E5"/>
    <w:rsid w:val="00C72D8B"/>
    <w:rsid w:val="00C72EDE"/>
    <w:rsid w:val="00C747D7"/>
    <w:rsid w:val="00C77189"/>
    <w:rsid w:val="00C81C0C"/>
    <w:rsid w:val="00C844D2"/>
    <w:rsid w:val="00C8780C"/>
    <w:rsid w:val="00C906B8"/>
    <w:rsid w:val="00C97FF5"/>
    <w:rsid w:val="00CA145F"/>
    <w:rsid w:val="00CA30A7"/>
    <w:rsid w:val="00CA62DD"/>
    <w:rsid w:val="00CA7C3C"/>
    <w:rsid w:val="00CB2EBE"/>
    <w:rsid w:val="00CC2560"/>
    <w:rsid w:val="00CC4064"/>
    <w:rsid w:val="00CD6885"/>
    <w:rsid w:val="00CE3F1C"/>
    <w:rsid w:val="00CF1BE6"/>
    <w:rsid w:val="00CF6586"/>
    <w:rsid w:val="00D12E3A"/>
    <w:rsid w:val="00D161BB"/>
    <w:rsid w:val="00D2339A"/>
    <w:rsid w:val="00D256FB"/>
    <w:rsid w:val="00D30AFE"/>
    <w:rsid w:val="00D44E34"/>
    <w:rsid w:val="00D45139"/>
    <w:rsid w:val="00D47F58"/>
    <w:rsid w:val="00D557F6"/>
    <w:rsid w:val="00D55C63"/>
    <w:rsid w:val="00D747BB"/>
    <w:rsid w:val="00D91D3D"/>
    <w:rsid w:val="00D92BB9"/>
    <w:rsid w:val="00D936FA"/>
    <w:rsid w:val="00D93C3E"/>
    <w:rsid w:val="00DB1826"/>
    <w:rsid w:val="00DB2F5E"/>
    <w:rsid w:val="00DB5F52"/>
    <w:rsid w:val="00DD76E4"/>
    <w:rsid w:val="00DF14A6"/>
    <w:rsid w:val="00DF77C5"/>
    <w:rsid w:val="00E114B7"/>
    <w:rsid w:val="00E27534"/>
    <w:rsid w:val="00E325E2"/>
    <w:rsid w:val="00E33F06"/>
    <w:rsid w:val="00E34796"/>
    <w:rsid w:val="00E5053A"/>
    <w:rsid w:val="00E54609"/>
    <w:rsid w:val="00E66301"/>
    <w:rsid w:val="00E80777"/>
    <w:rsid w:val="00E825B5"/>
    <w:rsid w:val="00E86198"/>
    <w:rsid w:val="00E92517"/>
    <w:rsid w:val="00E97543"/>
    <w:rsid w:val="00EA0611"/>
    <w:rsid w:val="00EA17EE"/>
    <w:rsid w:val="00EA216B"/>
    <w:rsid w:val="00EA2903"/>
    <w:rsid w:val="00EB0773"/>
    <w:rsid w:val="00ED3762"/>
    <w:rsid w:val="00EE6440"/>
    <w:rsid w:val="00F03C2F"/>
    <w:rsid w:val="00F1022C"/>
    <w:rsid w:val="00F139ED"/>
    <w:rsid w:val="00F14319"/>
    <w:rsid w:val="00F23CC9"/>
    <w:rsid w:val="00F46294"/>
    <w:rsid w:val="00F52A4E"/>
    <w:rsid w:val="00F66711"/>
    <w:rsid w:val="00F71835"/>
    <w:rsid w:val="00F774C1"/>
    <w:rsid w:val="00F91293"/>
    <w:rsid w:val="00FA0ADC"/>
    <w:rsid w:val="00FA2274"/>
    <w:rsid w:val="00FA2FF9"/>
    <w:rsid w:val="00FA6038"/>
    <w:rsid w:val="00FB55EE"/>
    <w:rsid w:val="00FC26C6"/>
    <w:rsid w:val="00FC4CA7"/>
    <w:rsid w:val="00FC5B00"/>
    <w:rsid w:val="00FD0761"/>
    <w:rsid w:val="00FD320A"/>
    <w:rsid w:val="00FE3509"/>
    <w:rsid w:val="00FE58BE"/>
    <w:rsid w:val="00FF6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EA7AE2-F1DF-4F9A-AA7D-EAD089C0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83E"/>
  </w:style>
  <w:style w:type="paragraph" w:styleId="Heading1">
    <w:name w:val="heading 1"/>
    <w:basedOn w:val="Normal"/>
    <w:next w:val="Normal"/>
    <w:link w:val="Heading1Char"/>
    <w:uiPriority w:val="9"/>
    <w:qFormat/>
    <w:rsid w:val="00B83557"/>
    <w:pPr>
      <w:keepNext/>
      <w:spacing w:after="0" w:line="240" w:lineRule="auto"/>
      <w:jc w:val="right"/>
      <w:outlineLvl w:val="0"/>
    </w:pPr>
    <w:rPr>
      <w:rFonts w:ascii="Tahoma" w:eastAsia="Times New Roman" w:hAnsi="Tahoma" w:cs="Times New Roman"/>
      <w:b/>
      <w:bCs/>
      <w:sz w:val="26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B835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35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83557"/>
    <w:pPr>
      <w:spacing w:before="240" w:after="60" w:line="240" w:lineRule="auto"/>
      <w:outlineLvl w:val="4"/>
    </w:pPr>
    <w:rPr>
      <w:rFonts w:ascii="Tahoma" w:eastAsia="Times New Roman" w:hAnsi="Tahoma" w:cs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B8355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557"/>
    <w:rPr>
      <w:rFonts w:ascii="Tahoma" w:eastAsia="Times New Roman" w:hAnsi="Tahoma" w:cs="Times New Roman"/>
      <w:b/>
      <w:bCs/>
      <w:sz w:val="26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B8355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8355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B83557"/>
    <w:rPr>
      <w:rFonts w:ascii="Tahoma" w:eastAsia="Times New Roman" w:hAnsi="Tahoma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B83557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rsid w:val="006B690B"/>
    <w:rPr>
      <w:rFonts w:ascii="Arial" w:hAnsi="Arial"/>
      <w:b/>
      <w:spacing w:val="0"/>
      <w:position w:val="0"/>
      <w:sz w:val="18"/>
      <w:u w:val="none"/>
      <w:vertAlign w:val="baseline"/>
    </w:rPr>
  </w:style>
  <w:style w:type="paragraph" w:customStyle="1" w:styleId="2012Naslov2">
    <w:name w:val="2012_Naslov_2"/>
    <w:next w:val="2012TEXT"/>
    <w:rsid w:val="006B690B"/>
    <w:pPr>
      <w:keepNext/>
      <w:keepLines/>
      <w:widowControl w:val="0"/>
      <w:numPr>
        <w:numId w:val="1"/>
      </w:numPr>
      <w:pBdr>
        <w:bottom w:val="single" w:sz="4" w:space="1" w:color="A6A6A6"/>
      </w:pBdr>
      <w:spacing w:before="480" w:after="180" w:line="240" w:lineRule="auto"/>
      <w:ind w:left="454"/>
    </w:pPr>
    <w:rPr>
      <w:rFonts w:ascii="Candara" w:eastAsia="Times New Roman" w:hAnsi="Candara" w:cs="Times New Roman"/>
      <w:caps/>
      <w:sz w:val="28"/>
      <w:szCs w:val="20"/>
    </w:rPr>
  </w:style>
  <w:style w:type="paragraph" w:customStyle="1" w:styleId="2012TEXT">
    <w:name w:val="2012_TEXT"/>
    <w:link w:val="2012TEXTChar"/>
    <w:rsid w:val="006B690B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locked/>
    <w:rsid w:val="006B690B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6B69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B6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F5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9B"/>
    <w:rPr>
      <w:b/>
      <w:bCs/>
      <w:sz w:val="20"/>
      <w:szCs w:val="20"/>
    </w:rPr>
  </w:style>
  <w:style w:type="paragraph" w:customStyle="1" w:styleId="Default">
    <w:name w:val="Default"/>
    <w:rsid w:val="00093FF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rsid w:val="00B83557"/>
    <w:pPr>
      <w:spacing w:after="0" w:line="240" w:lineRule="auto"/>
      <w:ind w:firstLine="708"/>
      <w:jc w:val="both"/>
    </w:pPr>
    <w:rPr>
      <w:rFonts w:ascii="Tahoma" w:eastAsia="Times New Roman" w:hAnsi="Tahoma" w:cs="Times New Roman"/>
      <w:sz w:val="24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B83557"/>
    <w:rPr>
      <w:rFonts w:ascii="Tahoma" w:eastAsia="Times New Roman" w:hAnsi="Tahoma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B83557"/>
  </w:style>
  <w:style w:type="paragraph" w:styleId="BodyText">
    <w:name w:val="Body Text"/>
    <w:basedOn w:val="Normal"/>
    <w:link w:val="BodyTextChar"/>
    <w:rsid w:val="00B83557"/>
    <w:pPr>
      <w:spacing w:after="120" w:line="240" w:lineRule="auto"/>
    </w:pPr>
    <w:rPr>
      <w:rFonts w:ascii="Tahoma" w:eastAsia="Times New Roman" w:hAnsi="Tahoma" w:cs="Times New Roman"/>
    </w:rPr>
  </w:style>
  <w:style w:type="character" w:customStyle="1" w:styleId="BodyTextChar">
    <w:name w:val="Body Text Char"/>
    <w:basedOn w:val="DefaultParagraphFont"/>
    <w:link w:val="BodyText"/>
    <w:rsid w:val="00B83557"/>
    <w:rPr>
      <w:rFonts w:ascii="Tahoma" w:eastAsia="Times New Roman" w:hAnsi="Tahoma" w:cs="Times New Roman"/>
    </w:rPr>
  </w:style>
  <w:style w:type="paragraph" w:styleId="BodyText2">
    <w:name w:val="Body Text 2"/>
    <w:basedOn w:val="Normal"/>
    <w:link w:val="BodyText2Char"/>
    <w:rsid w:val="00B83557"/>
    <w:pPr>
      <w:spacing w:after="120" w:line="480" w:lineRule="auto"/>
    </w:pPr>
    <w:rPr>
      <w:rFonts w:ascii="Tahoma" w:eastAsia="Times New Roman" w:hAnsi="Tahoma" w:cs="Times New Roman"/>
    </w:rPr>
  </w:style>
  <w:style w:type="character" w:customStyle="1" w:styleId="BodyText2Char">
    <w:name w:val="Body Text 2 Char"/>
    <w:basedOn w:val="DefaultParagraphFont"/>
    <w:link w:val="BodyText2"/>
    <w:rsid w:val="00B83557"/>
    <w:rPr>
      <w:rFonts w:ascii="Tahoma" w:eastAsia="Times New Roman" w:hAnsi="Tahoma" w:cs="Times New Roman"/>
    </w:rPr>
  </w:style>
  <w:style w:type="paragraph" w:customStyle="1" w:styleId="Tekst">
    <w:name w:val="Tekst"/>
    <w:basedOn w:val="Normal"/>
    <w:link w:val="TekstChar"/>
    <w:rsid w:val="00B8355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Char">
    <w:name w:val="Tekst Char"/>
    <w:basedOn w:val="DefaultParagraphFont"/>
    <w:link w:val="Tekst"/>
    <w:rsid w:val="00B83557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rsid w:val="00B83557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B8355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8355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ijene">
    <w:name w:val="Cijene"/>
    <w:basedOn w:val="Normal"/>
    <w:rsid w:val="00B83557"/>
    <w:pPr>
      <w:tabs>
        <w:tab w:val="left" w:pos="1418"/>
        <w:tab w:val="left" w:pos="2694"/>
        <w:tab w:val="left" w:pos="4536"/>
        <w:tab w:val="right" w:pos="6096"/>
        <w:tab w:val="right" w:pos="7938"/>
        <w:tab w:val="left" w:pos="8363"/>
      </w:tabs>
      <w:spacing w:after="0" w:line="240" w:lineRule="auto"/>
      <w:ind w:left="720" w:firstLine="720"/>
      <w:jc w:val="both"/>
    </w:pPr>
    <w:rPr>
      <w:rFonts w:ascii="Arial" w:eastAsia="Times New Roman" w:hAnsi="Arial" w:cs="Times New Roman"/>
      <w:sz w:val="20"/>
      <w:szCs w:val="20"/>
      <w:lang w:eastAsia="hr-HR"/>
    </w:rPr>
  </w:style>
  <w:style w:type="paragraph" w:styleId="BodyTextIndent2">
    <w:name w:val="Body Text Indent 2"/>
    <w:basedOn w:val="Normal"/>
    <w:link w:val="BodyTextIndent2Char"/>
    <w:rsid w:val="00B83557"/>
    <w:pPr>
      <w:spacing w:after="120" w:line="480" w:lineRule="auto"/>
      <w:ind w:left="283"/>
    </w:pPr>
    <w:rPr>
      <w:rFonts w:ascii="Tahoma" w:eastAsia="Times New Roman" w:hAnsi="Tahoma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B83557"/>
    <w:rPr>
      <w:rFonts w:ascii="Tahoma" w:eastAsia="Times New Roman" w:hAnsi="Tahoma" w:cs="Times New Roman"/>
    </w:rPr>
  </w:style>
  <w:style w:type="paragraph" w:styleId="TOC1">
    <w:name w:val="toc 1"/>
    <w:basedOn w:val="Normal"/>
    <w:next w:val="Normal"/>
    <w:autoRedefine/>
    <w:semiHidden/>
    <w:rsid w:val="00B83557"/>
    <w:pPr>
      <w:tabs>
        <w:tab w:val="right" w:leader="dot" w:pos="9017"/>
      </w:tabs>
      <w:spacing w:before="360" w:after="0" w:line="240" w:lineRule="auto"/>
      <w:ind w:left="-426" w:firstLine="426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B83557"/>
    <w:pPr>
      <w:tabs>
        <w:tab w:val="right" w:leader="dot" w:pos="9017"/>
      </w:tabs>
      <w:spacing w:before="240" w:after="0" w:line="240" w:lineRule="auto"/>
    </w:pPr>
    <w:rPr>
      <w:rFonts w:ascii="Times New Roman" w:eastAsia="Times New Roman" w:hAnsi="Times New Roman" w:cs="Times New Roman"/>
      <w:b/>
      <w:bCs/>
      <w:noProof/>
      <w:lang w:eastAsia="hr-HR"/>
    </w:rPr>
  </w:style>
  <w:style w:type="paragraph" w:styleId="BodyText3">
    <w:name w:val="Body Text 3"/>
    <w:basedOn w:val="Normal"/>
    <w:link w:val="BodyText3Char"/>
    <w:rsid w:val="00B83557"/>
    <w:pPr>
      <w:spacing w:after="12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83557"/>
    <w:rPr>
      <w:rFonts w:ascii="Tahoma" w:eastAsia="Times New Roman" w:hAnsi="Tahoma" w:cs="Times New Roman"/>
      <w:sz w:val="16"/>
      <w:szCs w:val="16"/>
    </w:rPr>
  </w:style>
  <w:style w:type="paragraph" w:customStyle="1" w:styleId="Obiantekst1">
    <w:name w:val="Običan tekst1"/>
    <w:basedOn w:val="Normal"/>
    <w:link w:val="ObiantekstChar"/>
    <w:rsid w:val="00B83557"/>
    <w:pPr>
      <w:keepNext/>
      <w:autoSpaceDE w:val="0"/>
      <w:autoSpaceDN w:val="0"/>
      <w:adjustRightInd w:val="0"/>
      <w:spacing w:before="120" w:after="0" w:line="300" w:lineRule="exact"/>
      <w:jc w:val="both"/>
    </w:pPr>
    <w:rPr>
      <w:rFonts w:ascii="Calibri" w:eastAsia="Times New Roman" w:hAnsi="Calibri" w:cs="Arial"/>
      <w:szCs w:val="24"/>
      <w:lang w:eastAsia="hr-HR"/>
    </w:rPr>
  </w:style>
  <w:style w:type="character" w:customStyle="1" w:styleId="ObiantekstChar">
    <w:name w:val="Običan tekst Char"/>
    <w:basedOn w:val="DefaultParagraphFont"/>
    <w:link w:val="Obiantekst1"/>
    <w:rsid w:val="00B83557"/>
    <w:rPr>
      <w:rFonts w:ascii="Calibri" w:eastAsia="Times New Roman" w:hAnsi="Calibri" w:cs="Arial"/>
      <w:szCs w:val="24"/>
      <w:lang w:eastAsia="hr-HR"/>
    </w:rPr>
  </w:style>
  <w:style w:type="character" w:customStyle="1" w:styleId="apple-style-span">
    <w:name w:val="apple-style-span"/>
    <w:basedOn w:val="DefaultParagraphFont"/>
    <w:rsid w:val="00B83557"/>
  </w:style>
  <w:style w:type="paragraph" w:customStyle="1" w:styleId="msolistparagraph0">
    <w:name w:val="msolistparagraph"/>
    <w:basedOn w:val="Normal"/>
    <w:rsid w:val="00B835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efaultParagraphFont1">
    <w:name w:val="Default Paragraph Font1"/>
    <w:rsid w:val="00B83557"/>
  </w:style>
  <w:style w:type="paragraph" w:customStyle="1" w:styleId="Normal1">
    <w:name w:val="Normal1"/>
    <w:rsid w:val="00B8355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pacing w:val="20"/>
      <w:sz w:val="24"/>
      <w:szCs w:val="24"/>
      <w:lang w:val="en-GB" w:eastAsia="hr-HR"/>
    </w:rPr>
  </w:style>
  <w:style w:type="paragraph" w:customStyle="1" w:styleId="BodyText31">
    <w:name w:val="Body Text 31"/>
    <w:basedOn w:val="Normal"/>
    <w:rsid w:val="00B8355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1">
    <w:name w:val="Body Text1"/>
    <w:basedOn w:val="Normal"/>
    <w:rsid w:val="00B835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basedOn w:val="DefaultParagraphFont"/>
    <w:rsid w:val="00B83557"/>
    <w:rPr>
      <w:vertAlign w:val="superscript"/>
    </w:rPr>
  </w:style>
  <w:style w:type="paragraph" w:styleId="FootnoteText">
    <w:name w:val="footnote text"/>
    <w:basedOn w:val="Normal"/>
    <w:link w:val="FootnoteTextChar"/>
    <w:rsid w:val="00B8355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B835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trong">
    <w:name w:val="Strong"/>
    <w:basedOn w:val="DefaultParagraphFont"/>
    <w:qFormat/>
    <w:rsid w:val="00B83557"/>
    <w:rPr>
      <w:b/>
      <w:bCs/>
    </w:rPr>
  </w:style>
  <w:style w:type="character" w:customStyle="1" w:styleId="DefaultParagraphFont2">
    <w:name w:val="Default Paragraph Font2"/>
    <w:rsid w:val="00B83557"/>
  </w:style>
  <w:style w:type="paragraph" w:customStyle="1" w:styleId="NormalWeb1">
    <w:name w:val="Normal (Web)1"/>
    <w:basedOn w:val="Normal"/>
    <w:rsid w:val="00B835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B8355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8355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t-9-8">
    <w:name w:val="t-9-8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A">
    <w:name w:val="Naslov A"/>
    <w:basedOn w:val="Normal"/>
    <w:rsid w:val="00B83557"/>
    <w:pPr>
      <w:spacing w:after="0" w:line="240" w:lineRule="auto"/>
    </w:pPr>
    <w:rPr>
      <w:rFonts w:ascii="Tahoma" w:eastAsia="Times New Roman" w:hAnsi="Tahoma" w:cs="Tahoma"/>
      <w:b/>
      <w:color w:val="000000"/>
      <w:sz w:val="20"/>
      <w:szCs w:val="20"/>
    </w:rPr>
  </w:style>
  <w:style w:type="paragraph" w:customStyle="1" w:styleId="NaslovB">
    <w:name w:val="Naslov B"/>
    <w:basedOn w:val="Normal"/>
    <w:link w:val="NaslovBChar"/>
    <w:uiPriority w:val="99"/>
    <w:rsid w:val="00B83557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basedOn w:val="DefaultParagraphFont"/>
    <w:link w:val="NaslovB"/>
    <w:uiPriority w:val="99"/>
    <w:rsid w:val="00B83557"/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DZN">
    <w:name w:val="DZN"/>
    <w:basedOn w:val="DefaultParagraphFont"/>
    <w:rsid w:val="00B83557"/>
    <w:rPr>
      <w:rFonts w:ascii="Times New Roman" w:hAnsi="Times New Roman" w:cs="Tahoma"/>
      <w:iCs/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8355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3557"/>
    <w:rPr>
      <w:rFonts w:ascii="Consolas" w:eastAsia="Calibri" w:hAnsi="Consolas" w:cs="Times New Roman"/>
      <w:sz w:val="21"/>
      <w:szCs w:val="21"/>
    </w:rPr>
  </w:style>
  <w:style w:type="character" w:styleId="FootnoteReference">
    <w:name w:val="footnote reference"/>
    <w:basedOn w:val="DefaultParagraphFont"/>
    <w:rsid w:val="00B83557"/>
    <w:rPr>
      <w:vertAlign w:val="superscript"/>
    </w:rPr>
  </w:style>
  <w:style w:type="paragraph" w:styleId="EndnoteText">
    <w:name w:val="endnote text"/>
    <w:basedOn w:val="Normal"/>
    <w:link w:val="EndnoteTextChar"/>
    <w:rsid w:val="00B8355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83557"/>
    <w:rPr>
      <w:rFonts w:ascii="Tahoma" w:eastAsia="Times New Roman" w:hAnsi="Tahoma" w:cs="Times New Roman"/>
      <w:sz w:val="20"/>
      <w:szCs w:val="20"/>
    </w:rPr>
  </w:style>
  <w:style w:type="character" w:styleId="EndnoteReference">
    <w:name w:val="endnote reference"/>
    <w:basedOn w:val="DefaultParagraphFont"/>
    <w:rsid w:val="00B83557"/>
    <w:rPr>
      <w:vertAlign w:val="superscript"/>
    </w:rPr>
  </w:style>
  <w:style w:type="paragraph" w:customStyle="1" w:styleId="SectionVIHeader">
    <w:name w:val="Section VI. Header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contenttext">
    <w:name w:val="contenttext"/>
    <w:basedOn w:val="DefaultParagraphFont"/>
    <w:rsid w:val="00B83557"/>
  </w:style>
  <w:style w:type="paragraph" w:styleId="NoSpacing">
    <w:name w:val="No Spacing"/>
    <w:link w:val="NoSpacingChar"/>
    <w:uiPriority w:val="1"/>
    <w:qFormat/>
    <w:rsid w:val="00B835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83557"/>
    <w:rPr>
      <w:rFonts w:ascii="Calibri" w:eastAsia="Times New Roman" w:hAnsi="Calibri" w:cs="Times New Roman"/>
    </w:rPr>
  </w:style>
  <w:style w:type="character" w:customStyle="1" w:styleId="st">
    <w:name w:val="st"/>
    <w:basedOn w:val="DefaultParagraphFont"/>
    <w:rsid w:val="00B83557"/>
  </w:style>
  <w:style w:type="character" w:customStyle="1" w:styleId="DZNsadrajniarazinaChar">
    <w:name w:val="DZN sadržaj niža razina Char"/>
    <w:basedOn w:val="DefaultParagraphFont"/>
    <w:link w:val="DZNsadrajniarazina"/>
    <w:uiPriority w:val="99"/>
    <w:locked/>
    <w:rsid w:val="00B83557"/>
    <w:rPr>
      <w:bCs/>
      <w:color w:val="000000"/>
    </w:rPr>
  </w:style>
  <w:style w:type="paragraph" w:customStyle="1" w:styleId="DZNsadrajniarazina">
    <w:name w:val="DZN sadržaj niža razina"/>
    <w:basedOn w:val="Normal"/>
    <w:link w:val="DZNsadrajniarazinaChar"/>
    <w:autoRedefine/>
    <w:uiPriority w:val="99"/>
    <w:rsid w:val="00B83557"/>
    <w:pPr>
      <w:spacing w:after="0" w:line="240" w:lineRule="auto"/>
      <w:jc w:val="both"/>
    </w:pPr>
    <w:rPr>
      <w:bCs/>
      <w:color w:val="000000"/>
    </w:rPr>
  </w:style>
  <w:style w:type="paragraph" w:customStyle="1" w:styleId="SectionVIHeader1">
    <w:name w:val="Section VI. Header1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2">
    <w:name w:val="Section VI. Header2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3">
    <w:name w:val="Section VI. Header3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4">
    <w:name w:val="Section VI. Header4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5">
    <w:name w:val="Section VI. Header5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6">
    <w:name w:val="Section VI. Header6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7">
    <w:name w:val="Section VI. Header7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8">
    <w:name w:val="Section VI. Header8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9">
    <w:name w:val="Section VI. Header9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BankNormal">
    <w:name w:val="BankNormal"/>
    <w:basedOn w:val="Normal"/>
    <w:rsid w:val="00B8355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073E0-7315-47A2-854D-2D0474D2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1194</Words>
  <Characters>6812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Ekonomski fakultet Zagreb</Company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Ozana Klarić Anđić</cp:lastModifiedBy>
  <cp:revision>12</cp:revision>
  <cp:lastPrinted>2017-03-01T09:52:00Z</cp:lastPrinted>
  <dcterms:created xsi:type="dcterms:W3CDTF">2017-04-25T18:43:00Z</dcterms:created>
  <dcterms:modified xsi:type="dcterms:W3CDTF">2017-05-02T12:20:00Z</dcterms:modified>
</cp:coreProperties>
</file>